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4326" w14:textId="77777777" w:rsidR="00773552" w:rsidRDefault="00773552">
      <w:pPr>
        <w:rPr>
          <w:noProof/>
          <w:lang w:eastAsia="fr-FR"/>
        </w:rPr>
      </w:pPr>
    </w:p>
    <w:p w14:paraId="6E86DEBF" w14:textId="77777777" w:rsidR="004479A3" w:rsidRDefault="004479A3" w:rsidP="004479A3">
      <w:pPr>
        <w:spacing w:before="100" w:beforeAutospacing="1" w:after="100" w:afterAutospacing="1" w:line="240" w:lineRule="auto"/>
        <w:jc w:val="center"/>
        <w:rPr>
          <w:rFonts w:asciiTheme="majorBidi" w:hAnsiTheme="majorBidi" w:cstheme="majorBidi"/>
          <w:b/>
          <w:bCs/>
          <w:color w:val="5B9BD5" w:themeColor="accent1"/>
          <w:sz w:val="24"/>
          <w:szCs w:val="24"/>
        </w:rPr>
      </w:pPr>
      <w:r>
        <w:rPr>
          <w:rFonts w:asciiTheme="majorBidi" w:hAnsiTheme="majorBidi" w:cstheme="majorBidi"/>
          <w:b/>
          <w:bCs/>
          <w:color w:val="5B9BD5" w:themeColor="accent1"/>
          <w:sz w:val="24"/>
          <w:szCs w:val="24"/>
        </w:rPr>
        <w:t xml:space="preserve">Termes de référence </w:t>
      </w:r>
    </w:p>
    <w:p w14:paraId="471C2C57" w14:textId="15C98708" w:rsidR="004479A3" w:rsidRDefault="004479A3" w:rsidP="004479A3">
      <w:pPr>
        <w:spacing w:before="100" w:beforeAutospacing="1" w:after="100" w:afterAutospacing="1" w:line="240" w:lineRule="auto"/>
        <w:jc w:val="center"/>
        <w:rPr>
          <w:rFonts w:asciiTheme="majorBidi" w:hAnsiTheme="majorBidi" w:cstheme="majorBidi"/>
          <w:b/>
          <w:bCs/>
          <w:color w:val="5B9BD5" w:themeColor="accent1"/>
          <w:sz w:val="24"/>
          <w:szCs w:val="24"/>
        </w:rPr>
      </w:pPr>
      <w:r>
        <w:rPr>
          <w:rFonts w:asciiTheme="majorBidi" w:hAnsiTheme="majorBidi" w:cstheme="majorBidi"/>
          <w:b/>
          <w:bCs/>
          <w:color w:val="5B9BD5" w:themeColor="accent1"/>
          <w:sz w:val="24"/>
          <w:szCs w:val="24"/>
        </w:rPr>
        <w:t xml:space="preserve">Recrutement d’une boite de communication pour la </w:t>
      </w:r>
      <w:r w:rsidR="0093290F">
        <w:rPr>
          <w:rFonts w:asciiTheme="majorBidi" w:hAnsiTheme="majorBidi" w:cstheme="majorBidi"/>
          <w:b/>
          <w:bCs/>
          <w:color w:val="5B9BD5" w:themeColor="accent1"/>
          <w:sz w:val="24"/>
          <w:szCs w:val="24"/>
        </w:rPr>
        <w:t xml:space="preserve">production des vidéos/spots informatifs sur la plateforme Salema </w:t>
      </w:r>
    </w:p>
    <w:p w14:paraId="1EDDCF43" w14:textId="77777777" w:rsidR="004479A3" w:rsidRDefault="004479A3" w:rsidP="004479A3">
      <w:pPr>
        <w:spacing w:before="100" w:beforeAutospacing="1" w:after="100" w:afterAutospacing="1" w:line="276" w:lineRule="auto"/>
        <w:rPr>
          <w:rFonts w:ascii="Times New Roman" w:eastAsia="Times New Roman" w:hAnsi="Times New Roman" w:cs="Times New Roman"/>
          <w:b/>
          <w:bCs/>
          <w:sz w:val="24"/>
          <w:szCs w:val="24"/>
          <w:lang w:eastAsia="fr-FR"/>
        </w:rPr>
      </w:pPr>
      <w:r w:rsidRPr="00F21583">
        <w:rPr>
          <w:rFonts w:ascii="Times New Roman" w:eastAsia="Times New Roman" w:hAnsi="Times New Roman" w:cs="Times New Roman"/>
          <w:b/>
          <w:bCs/>
          <w:sz w:val="24"/>
          <w:szCs w:val="24"/>
          <w:lang w:eastAsia="fr-FR"/>
        </w:rPr>
        <w:t xml:space="preserve">Type de contrat : </w:t>
      </w:r>
      <w:r w:rsidRPr="00F21583">
        <w:rPr>
          <w:rFonts w:ascii="Times New Roman" w:eastAsia="Times New Roman" w:hAnsi="Times New Roman" w:cs="Times New Roman"/>
          <w:sz w:val="24"/>
          <w:szCs w:val="24"/>
          <w:lang w:eastAsia="fr-FR"/>
        </w:rPr>
        <w:t>Prestation de service</w:t>
      </w:r>
      <w:r w:rsidRPr="00F21583">
        <w:rPr>
          <w:rFonts w:ascii="Times New Roman" w:eastAsia="Times New Roman" w:hAnsi="Times New Roman" w:cs="Times New Roman"/>
          <w:sz w:val="24"/>
          <w:szCs w:val="24"/>
          <w:lang w:eastAsia="fr-FR"/>
        </w:rPr>
        <w:br/>
      </w:r>
      <w:r w:rsidRPr="00F21583">
        <w:rPr>
          <w:rFonts w:ascii="Times New Roman" w:eastAsia="Times New Roman" w:hAnsi="Times New Roman" w:cs="Times New Roman"/>
          <w:b/>
          <w:bCs/>
          <w:sz w:val="24"/>
          <w:szCs w:val="24"/>
          <w:lang w:eastAsia="fr-FR"/>
        </w:rPr>
        <w:t>Association : Association Tunisienne de la Santé de la Reproduction (ATSR)</w:t>
      </w:r>
    </w:p>
    <w:p w14:paraId="3E650605" w14:textId="77777777" w:rsidR="004479A3" w:rsidRPr="00987BE3" w:rsidRDefault="004479A3" w:rsidP="004479A3">
      <w:pPr>
        <w:spacing w:before="100" w:beforeAutospacing="1" w:after="100" w:afterAutospacing="1" w:line="276" w:lineRule="auto"/>
        <w:rPr>
          <w:rFonts w:ascii="Times New Roman" w:eastAsia="Times New Roman" w:hAnsi="Times New Roman" w:cs="Times New Roman"/>
          <w:b/>
          <w:bCs/>
          <w:sz w:val="24"/>
          <w:szCs w:val="24"/>
          <w:lang w:eastAsia="fr-FR"/>
        </w:rPr>
      </w:pPr>
      <w:r w:rsidRPr="00F21583">
        <w:rPr>
          <w:rFonts w:ascii="Times New Roman" w:eastAsia="Times New Roman" w:hAnsi="Times New Roman" w:cs="Times New Roman"/>
          <w:sz w:val="24"/>
          <w:szCs w:val="24"/>
          <w:lang w:eastAsia="fr-FR"/>
        </w:rPr>
        <w:br/>
        <w:t>L’Association Tunisienne de la Santé de la Reproduction</w:t>
      </w:r>
      <w:r>
        <w:rPr>
          <w:rFonts w:ascii="Times New Roman" w:eastAsia="Times New Roman" w:hAnsi="Times New Roman" w:cs="Times New Roman"/>
          <w:sz w:val="24"/>
          <w:szCs w:val="24"/>
          <w:lang w:eastAsia="fr-FR"/>
        </w:rPr>
        <w:t xml:space="preserve"> (ATSR), créée en </w:t>
      </w:r>
      <w:r w:rsidRPr="00F21583">
        <w:rPr>
          <w:rFonts w:ascii="Times New Roman" w:eastAsia="Times New Roman" w:hAnsi="Times New Roman" w:cs="Times New Roman"/>
          <w:sz w:val="24"/>
          <w:szCs w:val="24"/>
          <w:lang w:eastAsia="fr-FR"/>
        </w:rPr>
        <w:t>1968, est une association de volontaires à but non lucratif œuvrant dans le domaine de la santé sexuelle et reproductive (SSR) et promouvant les droits associés à travers un partenariat multisectoriel pour réaliser les engagements globaux. Elle offre et facilite l’accès à l’information et aux services SSR de qualité et centrés sur la personne, ainsi qu’à l’éducation sexuelle complète des jeunes dans toute leur diversité, en favorisant l’innovation. Elle est membre de la Fédération Internationale du Planning Familial (IPPF) – Région du Monde Arabe depuis 1969.</w:t>
      </w:r>
    </w:p>
    <w:p w14:paraId="44A4CF00" w14:textId="77777777" w:rsidR="004479A3" w:rsidRDefault="004479A3" w:rsidP="004479A3">
      <w:pPr>
        <w:spacing w:before="100" w:beforeAutospacing="1" w:after="100" w:afterAutospacing="1" w:line="276"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Contexte et justification </w:t>
      </w:r>
    </w:p>
    <w:p w14:paraId="4C65A860" w14:textId="77777777" w:rsidR="001C790A" w:rsidRDefault="004479A3" w:rsidP="001C790A">
      <w:pPr>
        <w:spacing w:before="100" w:beforeAutospacing="1" w:after="100" w:afterAutospacing="1" w:line="276" w:lineRule="auto"/>
        <w:rPr>
          <w:rFonts w:ascii="Times New Roman" w:eastAsia="Times New Roman" w:hAnsi="Times New Roman" w:cs="Times New Roman"/>
          <w:sz w:val="24"/>
          <w:szCs w:val="24"/>
          <w:lang w:eastAsia="fr-FR"/>
        </w:rPr>
      </w:pPr>
      <w:r w:rsidRPr="00F21583">
        <w:rPr>
          <w:rFonts w:ascii="Times New Roman" w:eastAsia="Times New Roman" w:hAnsi="Times New Roman" w:cs="Times New Roman"/>
          <w:sz w:val="24"/>
          <w:szCs w:val="24"/>
          <w:lang w:eastAsia="fr-FR"/>
        </w:rPr>
        <w:t>Le projet</w:t>
      </w:r>
      <w:r>
        <w:rPr>
          <w:rFonts w:ascii="Times New Roman" w:eastAsia="Times New Roman" w:hAnsi="Times New Roman" w:cs="Times New Roman"/>
          <w:sz w:val="24"/>
          <w:szCs w:val="24"/>
          <w:lang w:eastAsia="fr-FR"/>
        </w:rPr>
        <w:t xml:space="preserve"> Fonds Mondial de la lutte contre la tuberculose, le paludisme et le SIDA, </w:t>
      </w:r>
      <w:r w:rsidRPr="00F21583">
        <w:rPr>
          <w:rFonts w:ascii="Times New Roman" w:eastAsia="Times New Roman" w:hAnsi="Times New Roman" w:cs="Times New Roman"/>
          <w:sz w:val="24"/>
          <w:szCs w:val="24"/>
          <w:lang w:eastAsia="fr-FR"/>
        </w:rPr>
        <w:t>a pour but d’éliminer la t</w:t>
      </w:r>
      <w:r>
        <w:rPr>
          <w:rFonts w:ascii="Times New Roman" w:eastAsia="Times New Roman" w:hAnsi="Times New Roman" w:cs="Times New Roman"/>
          <w:sz w:val="24"/>
          <w:szCs w:val="24"/>
          <w:lang w:eastAsia="fr-FR"/>
        </w:rPr>
        <w:t>ransmission du VIH au sein des</w:t>
      </w:r>
      <w:r w:rsidRPr="00F21583">
        <w:rPr>
          <w:rFonts w:ascii="Times New Roman" w:eastAsia="Times New Roman" w:hAnsi="Times New Roman" w:cs="Times New Roman"/>
          <w:sz w:val="24"/>
          <w:szCs w:val="24"/>
          <w:lang w:eastAsia="fr-FR"/>
        </w:rPr>
        <w:t xml:space="preserve"> population</w:t>
      </w:r>
      <w:r>
        <w:rPr>
          <w:rFonts w:ascii="Times New Roman" w:eastAsia="Times New Roman" w:hAnsi="Times New Roman" w:cs="Times New Roman"/>
          <w:sz w:val="24"/>
          <w:szCs w:val="24"/>
          <w:lang w:eastAsia="fr-FR"/>
        </w:rPr>
        <w:t xml:space="preserve">s vulnérables </w:t>
      </w:r>
      <w:r w:rsidRPr="00F21583">
        <w:rPr>
          <w:rFonts w:ascii="Times New Roman" w:eastAsia="Times New Roman" w:hAnsi="Times New Roman" w:cs="Times New Roman"/>
          <w:sz w:val="24"/>
          <w:szCs w:val="24"/>
          <w:lang w:eastAsia="fr-FR"/>
        </w:rPr>
        <w:t>grâce à des interventions axées sur la prévention et la prise en charge des populations les plus vulnérables</w:t>
      </w:r>
      <w:r>
        <w:rPr>
          <w:rFonts w:ascii="Times New Roman" w:eastAsia="Times New Roman" w:hAnsi="Times New Roman" w:cs="Times New Roman"/>
          <w:sz w:val="24"/>
          <w:szCs w:val="24"/>
          <w:lang w:eastAsia="fr-FR"/>
        </w:rPr>
        <w:t xml:space="preserve"> affectées et/ou exposées au risque du VIH.</w:t>
      </w:r>
    </w:p>
    <w:p w14:paraId="57E8E110" w14:textId="5822DC2E" w:rsidR="004479A3" w:rsidRDefault="004479A3" w:rsidP="001C790A">
      <w:pPr>
        <w:spacing w:before="100" w:beforeAutospacing="1" w:after="100" w:afterAutospacing="1" w:line="276" w:lineRule="auto"/>
        <w:rPr>
          <w:rFonts w:ascii="Times New Roman" w:eastAsia="Times New Roman" w:hAnsi="Times New Roman" w:cs="Times New Roman"/>
          <w:sz w:val="24"/>
          <w:szCs w:val="24"/>
          <w:lang w:eastAsia="fr-FR"/>
        </w:rPr>
      </w:pPr>
      <w:r w:rsidRPr="00F21583">
        <w:rPr>
          <w:rFonts w:ascii="Times New Roman" w:eastAsia="Times New Roman" w:hAnsi="Times New Roman" w:cs="Times New Roman"/>
          <w:sz w:val="24"/>
          <w:szCs w:val="24"/>
          <w:lang w:eastAsia="fr-FR"/>
        </w:rPr>
        <w:br/>
        <w:t>Dans le cadre de la nouvelle subvention</w:t>
      </w:r>
      <w:r>
        <w:rPr>
          <w:rFonts w:ascii="Times New Roman" w:eastAsia="Times New Roman" w:hAnsi="Times New Roman" w:cs="Times New Roman"/>
          <w:sz w:val="24"/>
          <w:szCs w:val="24"/>
          <w:lang w:eastAsia="fr-FR"/>
        </w:rPr>
        <w:t xml:space="preserve"> GC7 de ce projet et le partenariat de l’ATSR avec le Programme</w:t>
      </w:r>
      <w:r w:rsidRPr="00F21583">
        <w:rPr>
          <w:rFonts w:ascii="Times New Roman" w:eastAsia="Times New Roman" w:hAnsi="Times New Roman" w:cs="Times New Roman"/>
          <w:sz w:val="24"/>
          <w:szCs w:val="24"/>
          <w:lang w:eastAsia="fr-FR"/>
        </w:rPr>
        <w:t xml:space="preserve"> des Nations Unies pour le Développement (PNUD) </w:t>
      </w:r>
      <w:r>
        <w:rPr>
          <w:rFonts w:ascii="Times New Roman" w:eastAsia="Times New Roman" w:hAnsi="Times New Roman" w:cs="Times New Roman"/>
          <w:sz w:val="24"/>
          <w:szCs w:val="24"/>
          <w:lang w:eastAsia="fr-FR"/>
        </w:rPr>
        <w:t>qui est le récipiendaire principal de ce projet en Tunisie, l</w:t>
      </w:r>
      <w:r w:rsidRPr="00F21583">
        <w:rPr>
          <w:rFonts w:ascii="Times New Roman" w:eastAsia="Times New Roman" w:hAnsi="Times New Roman" w:cs="Times New Roman"/>
          <w:sz w:val="24"/>
          <w:szCs w:val="24"/>
          <w:lang w:eastAsia="fr-FR"/>
        </w:rPr>
        <w:t xml:space="preserve">’ATSR, en tant que sous-récipiendaire </w:t>
      </w:r>
      <w:r w:rsidR="00C64895">
        <w:rPr>
          <w:rFonts w:ascii="Times New Roman" w:eastAsia="Times New Roman" w:hAnsi="Times New Roman" w:cs="Times New Roman"/>
          <w:sz w:val="24"/>
          <w:szCs w:val="24"/>
          <w:lang w:eastAsia="fr-FR"/>
        </w:rPr>
        <w:t xml:space="preserve">(SR) </w:t>
      </w:r>
      <w:r w:rsidRPr="00F21583">
        <w:rPr>
          <w:rFonts w:ascii="Times New Roman" w:eastAsia="Times New Roman" w:hAnsi="Times New Roman" w:cs="Times New Roman"/>
          <w:sz w:val="24"/>
          <w:szCs w:val="24"/>
          <w:lang w:eastAsia="fr-FR"/>
        </w:rPr>
        <w:t xml:space="preserve">du projet, </w:t>
      </w:r>
      <w:r>
        <w:rPr>
          <w:rFonts w:ascii="Times New Roman" w:eastAsia="Times New Roman" w:hAnsi="Times New Roman" w:cs="Times New Roman"/>
          <w:sz w:val="24"/>
          <w:szCs w:val="24"/>
          <w:lang w:eastAsia="fr-FR"/>
        </w:rPr>
        <w:t xml:space="preserve">lance un appel à recrutement d’une boite de communication qualifiée pour la </w:t>
      </w:r>
      <w:r w:rsidR="0093290F">
        <w:rPr>
          <w:rFonts w:ascii="Times New Roman" w:eastAsia="Times New Roman" w:hAnsi="Times New Roman" w:cs="Times New Roman"/>
          <w:sz w:val="24"/>
          <w:szCs w:val="24"/>
          <w:lang w:eastAsia="fr-FR"/>
        </w:rPr>
        <w:t xml:space="preserve">production des vidéos/spots informatifs dédiés pour la plateforme Salema sur les thématiques de VIH, IST et santé sexuelle et reproductive. </w:t>
      </w:r>
    </w:p>
    <w:p w14:paraId="6B8248F0" w14:textId="337BE1AB" w:rsidR="0093290F" w:rsidRDefault="0093290F" w:rsidP="004B5FD8">
      <w:pPr>
        <w:spacing w:before="100" w:beforeAutospacing="1" w:after="100" w:afterAutospacing="1"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plateforme Salema, est une plateforme interactive nationale lancé en 2021 par l’ATSR et ceci dans le cadre de projet Fonds Mondial.</w:t>
      </w:r>
    </w:p>
    <w:p w14:paraId="11B0FB70" w14:textId="5868B9F1" w:rsidR="0093290F" w:rsidRPr="0093290F" w:rsidRDefault="0093290F" w:rsidP="0093290F">
      <w:pPr>
        <w:spacing w:before="100" w:beforeAutospacing="1" w:after="100" w:afterAutospacing="1"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Il s’agit d’une </w:t>
      </w:r>
      <w:r w:rsidRPr="0093290F">
        <w:rPr>
          <w:rFonts w:ascii="Times New Roman" w:eastAsia="Times New Roman" w:hAnsi="Times New Roman" w:cs="Times New Roman"/>
          <w:sz w:val="24"/>
          <w:szCs w:val="24"/>
          <w:lang w:eastAsia="fr-FR"/>
        </w:rPr>
        <w:t xml:space="preserve">plateforme d’information et d’aide aux </w:t>
      </w:r>
      <w:r w:rsidR="0096278A" w:rsidRPr="0093290F">
        <w:rPr>
          <w:rFonts w:ascii="Times New Roman" w:eastAsia="Times New Roman" w:hAnsi="Times New Roman" w:cs="Times New Roman"/>
          <w:sz w:val="24"/>
          <w:szCs w:val="24"/>
          <w:lang w:eastAsia="fr-FR"/>
        </w:rPr>
        <w:t>personnes</w:t>
      </w:r>
      <w:r w:rsidR="0096278A">
        <w:rPr>
          <w:rFonts w:ascii="Times New Roman" w:eastAsia="Times New Roman" w:hAnsi="Times New Roman" w:cs="Times New Roman"/>
          <w:sz w:val="24"/>
          <w:szCs w:val="24"/>
          <w:lang w:eastAsia="fr-FR"/>
        </w:rPr>
        <w:t xml:space="preserve"> vulnérables</w:t>
      </w:r>
      <w:r w:rsidRPr="0093290F">
        <w:rPr>
          <w:rFonts w:ascii="Times New Roman" w:eastAsia="Times New Roman" w:hAnsi="Times New Roman" w:cs="Times New Roman"/>
          <w:sz w:val="24"/>
          <w:szCs w:val="24"/>
          <w:lang w:eastAsia="fr-FR"/>
        </w:rPr>
        <w:t xml:space="preserve">. Le but de Salema est de favoriser l’engagement et l'accès des populations </w:t>
      </w:r>
      <w:r w:rsidR="0096278A">
        <w:rPr>
          <w:rFonts w:ascii="Times New Roman" w:eastAsia="Times New Roman" w:hAnsi="Times New Roman" w:cs="Times New Roman"/>
          <w:sz w:val="24"/>
          <w:szCs w:val="24"/>
          <w:lang w:eastAsia="fr-FR"/>
        </w:rPr>
        <w:t xml:space="preserve">vulnérables </w:t>
      </w:r>
      <w:r w:rsidRPr="0093290F">
        <w:rPr>
          <w:rFonts w:ascii="Times New Roman" w:eastAsia="Times New Roman" w:hAnsi="Times New Roman" w:cs="Times New Roman"/>
          <w:sz w:val="24"/>
          <w:szCs w:val="24"/>
          <w:lang w:eastAsia="fr-FR"/>
        </w:rPr>
        <w:t>en Tunisie aux services et à l’information</w:t>
      </w:r>
      <w:r>
        <w:rPr>
          <w:rFonts w:ascii="Times New Roman" w:eastAsia="Times New Roman" w:hAnsi="Times New Roman" w:cs="Times New Roman"/>
          <w:sz w:val="24"/>
          <w:szCs w:val="24"/>
          <w:lang w:eastAsia="fr-FR"/>
        </w:rPr>
        <w:t>.</w:t>
      </w:r>
    </w:p>
    <w:p w14:paraId="2D3AD031" w14:textId="77777777" w:rsidR="00773552" w:rsidRPr="00773552" w:rsidRDefault="00773552" w:rsidP="00773552"/>
    <w:p w14:paraId="668696AC" w14:textId="77777777" w:rsidR="000673CB" w:rsidRDefault="00773552" w:rsidP="000673CB">
      <w:pPr>
        <w:rPr>
          <w:rFonts w:asciiTheme="majorBidi" w:hAnsiTheme="majorBidi" w:cstheme="majorBidi"/>
          <w:b/>
          <w:bCs/>
          <w:sz w:val="24"/>
          <w:szCs w:val="24"/>
        </w:rPr>
      </w:pPr>
      <w:r w:rsidRPr="004B5FD8">
        <w:rPr>
          <w:rFonts w:asciiTheme="majorBidi" w:hAnsiTheme="majorBidi" w:cstheme="majorBidi"/>
          <w:b/>
          <w:bCs/>
          <w:sz w:val="24"/>
          <w:szCs w:val="24"/>
        </w:rPr>
        <w:lastRenderedPageBreak/>
        <w:t>2. Objectifs de la mission</w:t>
      </w:r>
    </w:p>
    <w:p w14:paraId="24B448B6" w14:textId="364A96C3" w:rsidR="000673CB" w:rsidRPr="000673CB" w:rsidRDefault="000673CB" w:rsidP="000673CB">
      <w:pPr>
        <w:rPr>
          <w:rFonts w:asciiTheme="majorBidi" w:hAnsiTheme="majorBidi" w:cstheme="majorBidi"/>
          <w:b/>
          <w:bCs/>
          <w:sz w:val="24"/>
          <w:szCs w:val="24"/>
        </w:rPr>
      </w:pPr>
      <w:r w:rsidRPr="000673CB">
        <w:rPr>
          <w:rFonts w:ascii="Times New Roman" w:eastAsia="Times New Roman" w:hAnsi="Times New Roman" w:cs="Times New Roman"/>
          <w:b/>
          <w:bCs/>
          <w:lang w:eastAsia="fr-FR"/>
        </w:rPr>
        <w:t>Objectifs généraux</w:t>
      </w:r>
      <w:r w:rsidRPr="000673CB">
        <w:rPr>
          <w:rFonts w:ascii="Times New Roman" w:eastAsia="Times New Roman" w:hAnsi="Times New Roman" w:cs="Times New Roman"/>
          <w:b/>
          <w:bCs/>
          <w:sz w:val="24"/>
          <w:szCs w:val="24"/>
          <w:lang w:eastAsia="fr-FR"/>
        </w:rPr>
        <w:t xml:space="preserve"> : </w:t>
      </w:r>
    </w:p>
    <w:p w14:paraId="335622DF" w14:textId="77777777" w:rsidR="000673CB" w:rsidRPr="000673CB" w:rsidRDefault="000673CB" w:rsidP="000673CB">
      <w:p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Produire des vidéos et spots informatifs attractifs, pédagogiques et adaptés aux populations cibles, afin de :</w:t>
      </w:r>
    </w:p>
    <w:p w14:paraId="0A848AB3" w14:textId="11ACE4B4" w:rsidR="000673CB" w:rsidRPr="000673CB" w:rsidRDefault="000673CB" w:rsidP="000673C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Renforcer la visibilité et l’impact de la plateforme Salema</w:t>
      </w:r>
    </w:p>
    <w:p w14:paraId="19C9A5A9" w14:textId="36C303BD" w:rsidR="000673CB" w:rsidRPr="000673CB" w:rsidRDefault="000673CB" w:rsidP="000673C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 xml:space="preserve">Promouvoir la prévention du VIH et des IST </w:t>
      </w:r>
      <w:r>
        <w:rPr>
          <w:rFonts w:ascii="Times New Roman" w:eastAsia="Times New Roman" w:hAnsi="Times New Roman" w:cs="Times New Roman"/>
          <w:sz w:val="24"/>
          <w:szCs w:val="24"/>
          <w:lang w:eastAsia="fr-FR"/>
        </w:rPr>
        <w:t>et les connaissances autour de la SSR.</w:t>
      </w:r>
    </w:p>
    <w:p w14:paraId="6F8E87ED" w14:textId="68C233B6" w:rsidR="000673CB" w:rsidRPr="000673CB" w:rsidRDefault="000673CB" w:rsidP="000673C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Améliorer la compréhension et l’engagement du public cible à travers des supports multimédias dynamiques et accessibles.</w:t>
      </w:r>
    </w:p>
    <w:p w14:paraId="3D82CEFE" w14:textId="2B06F6DD" w:rsidR="000673CB" w:rsidRPr="000673CB" w:rsidRDefault="000673CB" w:rsidP="000673CB">
      <w:pPr>
        <w:spacing w:before="100" w:beforeAutospacing="1" w:after="100" w:afterAutospacing="1" w:line="240" w:lineRule="auto"/>
        <w:rPr>
          <w:rFonts w:ascii="Times New Roman" w:eastAsia="Times New Roman" w:hAnsi="Times New Roman" w:cs="Times New Roman"/>
          <w:lang w:eastAsia="fr-FR"/>
        </w:rPr>
      </w:pPr>
      <w:r w:rsidRPr="000673CB">
        <w:rPr>
          <w:rFonts w:ascii="Times New Roman" w:eastAsia="Times New Roman" w:hAnsi="Times New Roman" w:cs="Times New Roman"/>
          <w:b/>
          <w:bCs/>
          <w:lang w:eastAsia="fr-FR"/>
        </w:rPr>
        <w:t xml:space="preserve"> Objectifs spécifiques : </w:t>
      </w:r>
    </w:p>
    <w:p w14:paraId="5E4BC1FC" w14:textId="3222A552" w:rsidR="000673CB" w:rsidRPr="000673CB" w:rsidRDefault="000673CB" w:rsidP="000673C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Concevoir et produire des vidéos courtes et spots de sensibilisation adaptés aux réseaux sociaux et à la plateforme Salema</w:t>
      </w:r>
    </w:p>
    <w:p w14:paraId="77A723E8" w14:textId="3B3AEDA0" w:rsidR="000673CB" w:rsidRPr="000673CB" w:rsidRDefault="000673CB" w:rsidP="000673C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 xml:space="preserve">Assurer la qualité technique et linguistique (arabe et français) de toutes les productions </w:t>
      </w:r>
    </w:p>
    <w:p w14:paraId="7757A2AA" w14:textId="3C517869" w:rsidR="000673CB" w:rsidRDefault="000673CB" w:rsidP="000673C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Fournir tous les formats adaptés pour une utilisation en ligne (web, réseaux sociaux, site Salema)</w:t>
      </w:r>
    </w:p>
    <w:p w14:paraId="6DE7FF08" w14:textId="0C38F430" w:rsidR="000673CB" w:rsidRPr="000673CB" w:rsidRDefault="000673CB" w:rsidP="000673C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3</w:t>
      </w:r>
      <w:r w:rsidRPr="000673CB">
        <w:rPr>
          <w:rFonts w:ascii="Times New Roman" w:eastAsia="Times New Roman" w:hAnsi="Times New Roman" w:cs="Times New Roman"/>
          <w:b/>
          <w:bCs/>
          <w:sz w:val="24"/>
          <w:szCs w:val="24"/>
          <w:lang w:eastAsia="fr-FR"/>
        </w:rPr>
        <w:t>. Résultats attendus</w:t>
      </w:r>
    </w:p>
    <w:p w14:paraId="782FBAC2" w14:textId="2E19925D" w:rsidR="000673CB" w:rsidRPr="000673CB" w:rsidRDefault="000673CB" w:rsidP="000673C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3 </w:t>
      </w:r>
      <w:r w:rsidRPr="001C790A">
        <w:rPr>
          <w:rFonts w:ascii="Times New Roman" w:eastAsia="Times New Roman" w:hAnsi="Times New Roman" w:cs="Times New Roman"/>
          <w:sz w:val="24"/>
          <w:szCs w:val="24"/>
          <w:lang w:eastAsia="fr-FR"/>
        </w:rPr>
        <w:t xml:space="preserve">vidéos/spots </w:t>
      </w:r>
      <w:r w:rsidRPr="000673CB">
        <w:rPr>
          <w:rFonts w:ascii="Times New Roman" w:eastAsia="Times New Roman" w:hAnsi="Times New Roman" w:cs="Times New Roman"/>
          <w:sz w:val="24"/>
          <w:szCs w:val="24"/>
          <w:lang w:eastAsia="fr-FR"/>
        </w:rPr>
        <w:t xml:space="preserve">produits et livrés en haute qualité (Full HD) </w:t>
      </w:r>
    </w:p>
    <w:p w14:paraId="5A1C9132" w14:textId="15089A61" w:rsidR="000673CB" w:rsidRPr="000673CB" w:rsidRDefault="000673CB" w:rsidP="000673C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 xml:space="preserve">Des contenus validés par l’ATSR et intégrés sur la plateforme Salema </w:t>
      </w:r>
    </w:p>
    <w:p w14:paraId="14FB1A96" w14:textId="06173FF4" w:rsidR="000673CB" w:rsidRPr="000673CB" w:rsidRDefault="000673CB" w:rsidP="000673CB">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673CB">
        <w:rPr>
          <w:rFonts w:ascii="Times New Roman" w:eastAsia="Times New Roman" w:hAnsi="Times New Roman" w:cs="Times New Roman"/>
          <w:sz w:val="24"/>
          <w:szCs w:val="24"/>
          <w:lang w:eastAsia="fr-FR"/>
        </w:rPr>
        <w:t xml:space="preserve">Des supports répondant aux critères de qualité visuelle, sonore, linguistique et technique </w:t>
      </w:r>
    </w:p>
    <w:p w14:paraId="62108619" w14:textId="31F36270" w:rsidR="000673CB" w:rsidRPr="000673CB" w:rsidRDefault="000673CB" w:rsidP="000673CB">
      <w:pPr>
        <w:spacing w:before="100" w:beforeAutospacing="1" w:after="100" w:afterAutospacing="1" w:line="240" w:lineRule="auto"/>
        <w:jc w:val="both"/>
        <w:rPr>
          <w:rFonts w:ascii="Times New Roman" w:eastAsia="Times New Roman" w:hAnsi="Times New Roman" w:cs="Times New Roman"/>
          <w:b/>
          <w:bCs/>
          <w:sz w:val="24"/>
          <w:szCs w:val="24"/>
        </w:rPr>
      </w:pPr>
      <w:r w:rsidRPr="000673CB">
        <w:rPr>
          <w:rFonts w:ascii="Times New Roman" w:eastAsia="Times New Roman" w:hAnsi="Times New Roman" w:cs="Times New Roman"/>
          <w:b/>
          <w:bCs/>
          <w:sz w:val="24"/>
          <w:szCs w:val="24"/>
          <w:lang w:eastAsia="fr-FR"/>
        </w:rPr>
        <w:t xml:space="preserve">   4.</w:t>
      </w:r>
      <w:r w:rsidRPr="000673CB">
        <w:rPr>
          <w:rFonts w:ascii="Times New Roman" w:eastAsia="Times New Roman" w:hAnsi="Times New Roman" w:cs="Times New Roman"/>
          <w:b/>
          <w:bCs/>
          <w:sz w:val="24"/>
          <w:szCs w:val="24"/>
        </w:rPr>
        <w:t xml:space="preserve"> Activités à réaliser : </w:t>
      </w:r>
    </w:p>
    <w:p w14:paraId="41C6005F" w14:textId="76DAE11B" w:rsidR="003C1B54" w:rsidRDefault="000673CB" w:rsidP="003C1B54">
      <w:pPr>
        <w:spacing w:before="100" w:beforeAutospacing="1" w:after="100" w:afterAutospacing="1" w:line="240" w:lineRule="auto"/>
        <w:jc w:val="both"/>
        <w:rPr>
          <w:rFonts w:ascii="Times New Roman" w:eastAsia="Times New Roman" w:hAnsi="Times New Roman" w:cs="Times New Roman"/>
          <w:sz w:val="24"/>
          <w:szCs w:val="24"/>
          <w:lang w:val="fr" w:eastAsia="fr-FR"/>
        </w:rPr>
      </w:pPr>
      <w:r w:rsidRPr="005F04EB">
        <w:rPr>
          <w:rFonts w:ascii="Times New Roman" w:eastAsia="Times New Roman" w:hAnsi="Times New Roman" w:cs="Times New Roman"/>
          <w:sz w:val="24"/>
          <w:szCs w:val="24"/>
          <w:lang w:val="fr" w:eastAsia="fr-FR"/>
        </w:rPr>
        <w:t>En concertation</w:t>
      </w:r>
      <w:r>
        <w:rPr>
          <w:rFonts w:ascii="Times New Roman" w:eastAsia="Times New Roman" w:hAnsi="Times New Roman" w:cs="Times New Roman"/>
          <w:sz w:val="24"/>
          <w:szCs w:val="24"/>
          <w:lang w:val="fr" w:eastAsia="fr-FR"/>
        </w:rPr>
        <w:t xml:space="preserve"> avec</w:t>
      </w:r>
      <w:r w:rsidRPr="005F04EB">
        <w:rPr>
          <w:rFonts w:ascii="Times New Roman" w:eastAsia="Times New Roman" w:hAnsi="Times New Roman" w:cs="Times New Roman"/>
          <w:sz w:val="24"/>
          <w:szCs w:val="24"/>
          <w:lang w:val="fr" w:eastAsia="fr-FR"/>
        </w:rPr>
        <w:t xml:space="preserve"> l</w:t>
      </w:r>
      <w:r>
        <w:rPr>
          <w:rFonts w:ascii="Times New Roman" w:eastAsia="Times New Roman" w:hAnsi="Times New Roman" w:cs="Times New Roman"/>
          <w:sz w:val="24"/>
          <w:szCs w:val="24"/>
          <w:lang w:val="fr" w:eastAsia="fr-FR"/>
        </w:rPr>
        <w:t>’ATSR</w:t>
      </w:r>
      <w:r w:rsidR="00770633">
        <w:rPr>
          <w:rFonts w:ascii="Times New Roman" w:eastAsia="Times New Roman" w:hAnsi="Times New Roman" w:cs="Times New Roman"/>
          <w:sz w:val="24"/>
          <w:szCs w:val="24"/>
          <w:lang w:val="fr" w:eastAsia="fr-FR"/>
        </w:rPr>
        <w:t xml:space="preserve">, </w:t>
      </w:r>
      <w:r w:rsidR="003C1B54">
        <w:rPr>
          <w:rFonts w:ascii="Times New Roman" w:eastAsia="Times New Roman" w:hAnsi="Times New Roman" w:cs="Times New Roman"/>
          <w:sz w:val="24"/>
          <w:szCs w:val="24"/>
          <w:lang w:eastAsia="fr-FR"/>
        </w:rPr>
        <w:t>la boite de communication est</w:t>
      </w:r>
      <w:r w:rsidRPr="00562E39">
        <w:rPr>
          <w:rFonts w:ascii="Times New Roman" w:eastAsia="Times New Roman" w:hAnsi="Times New Roman" w:cs="Times New Roman"/>
          <w:sz w:val="24"/>
          <w:szCs w:val="24"/>
          <w:lang w:eastAsia="fr-FR"/>
        </w:rPr>
        <w:t xml:space="preserve"> </w:t>
      </w:r>
      <w:r w:rsidR="003C1B54">
        <w:rPr>
          <w:rFonts w:ascii="Times New Roman" w:eastAsia="Times New Roman" w:hAnsi="Times New Roman" w:cs="Times New Roman"/>
          <w:sz w:val="24"/>
          <w:szCs w:val="24"/>
          <w:lang w:val="fr" w:eastAsia="fr-FR"/>
        </w:rPr>
        <w:t>appelée</w:t>
      </w:r>
      <w:r>
        <w:rPr>
          <w:rFonts w:ascii="Times New Roman" w:eastAsia="Times New Roman" w:hAnsi="Times New Roman" w:cs="Times New Roman"/>
          <w:sz w:val="24"/>
          <w:szCs w:val="24"/>
          <w:lang w:val="fr" w:eastAsia="fr-FR"/>
        </w:rPr>
        <w:t xml:space="preserve"> (e)</w:t>
      </w:r>
      <w:r w:rsidR="001C790A">
        <w:rPr>
          <w:rFonts w:ascii="Times New Roman" w:eastAsia="Times New Roman" w:hAnsi="Times New Roman" w:cs="Times New Roman"/>
          <w:sz w:val="24"/>
          <w:szCs w:val="24"/>
          <w:lang w:val="fr" w:eastAsia="fr-FR"/>
        </w:rPr>
        <w:t xml:space="preserve"> </w:t>
      </w:r>
      <w:r>
        <w:rPr>
          <w:rFonts w:ascii="Times New Roman" w:eastAsia="Times New Roman" w:hAnsi="Times New Roman" w:cs="Times New Roman"/>
          <w:sz w:val="24"/>
          <w:szCs w:val="24"/>
          <w:lang w:val="fr" w:eastAsia="fr-FR"/>
        </w:rPr>
        <w:t xml:space="preserve"> à : </w:t>
      </w:r>
    </w:p>
    <w:p w14:paraId="0486F3E6" w14:textId="2F41D861" w:rsidR="003C1B54" w:rsidRPr="003C1B54" w:rsidRDefault="003C1B54" w:rsidP="003C1B54">
      <w:pPr>
        <w:spacing w:before="100" w:beforeAutospacing="1" w:after="100" w:afterAutospacing="1" w:line="240" w:lineRule="auto"/>
        <w:jc w:val="both"/>
        <w:rPr>
          <w:rFonts w:ascii="Times New Roman" w:eastAsia="Times New Roman" w:hAnsi="Times New Roman" w:cs="Times New Roman"/>
          <w:lang w:val="fr" w:eastAsia="fr-FR"/>
        </w:rPr>
      </w:pPr>
      <w:r w:rsidRPr="003C1B54">
        <w:rPr>
          <w:rFonts w:ascii="Times New Roman" w:eastAsia="Times New Roman" w:hAnsi="Times New Roman" w:cs="Times New Roman"/>
          <w:b/>
          <w:bCs/>
          <w:lang w:val="fr" w:eastAsia="fr-FR"/>
        </w:rPr>
        <w:t>4.1</w:t>
      </w:r>
      <w:r w:rsidRPr="003C1B54">
        <w:rPr>
          <w:rFonts w:ascii="Times New Roman" w:eastAsia="Times New Roman" w:hAnsi="Times New Roman" w:cs="Times New Roman"/>
          <w:b/>
          <w:bCs/>
          <w:lang w:eastAsia="fr-FR"/>
        </w:rPr>
        <w:t>. Phase de préparation et conception</w:t>
      </w:r>
    </w:p>
    <w:p w14:paraId="48476FC8" w14:textId="47CB6DED" w:rsidR="003C1B54" w:rsidRPr="003C1B54" w:rsidRDefault="003C1B54" w:rsidP="003C1B54">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C1B54">
        <w:rPr>
          <w:rFonts w:ascii="Times New Roman" w:eastAsia="Times New Roman" w:hAnsi="Times New Roman" w:cs="Times New Roman"/>
          <w:sz w:val="24"/>
          <w:szCs w:val="24"/>
          <w:lang w:eastAsia="fr-FR"/>
        </w:rPr>
        <w:t xml:space="preserve">Réunion de cadrage avec l’équipe </w:t>
      </w:r>
      <w:r w:rsidR="00770633">
        <w:rPr>
          <w:rFonts w:ascii="Times New Roman" w:eastAsia="Times New Roman" w:hAnsi="Times New Roman" w:cs="Times New Roman"/>
          <w:sz w:val="24"/>
          <w:szCs w:val="24"/>
          <w:lang w:eastAsia="fr-FR"/>
        </w:rPr>
        <w:t>de l’ATSR</w:t>
      </w:r>
    </w:p>
    <w:p w14:paraId="77983274" w14:textId="70821964" w:rsidR="003C1B54" w:rsidRPr="003C1B54" w:rsidRDefault="003C1B54" w:rsidP="003C1B54">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C1B54">
        <w:rPr>
          <w:rFonts w:ascii="Times New Roman" w:eastAsia="Times New Roman" w:hAnsi="Times New Roman" w:cs="Times New Roman"/>
          <w:sz w:val="24"/>
          <w:szCs w:val="24"/>
          <w:lang w:eastAsia="fr-FR"/>
        </w:rPr>
        <w:t xml:space="preserve">Proposition de concepts créatifs et scénarios pour chaque vidéo </w:t>
      </w:r>
    </w:p>
    <w:p w14:paraId="6DDB67FE" w14:textId="4A1508EA" w:rsidR="003C1B54" w:rsidRDefault="003C1B54" w:rsidP="003C1B54">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C1B54">
        <w:rPr>
          <w:rFonts w:ascii="Times New Roman" w:eastAsia="Times New Roman" w:hAnsi="Times New Roman" w:cs="Times New Roman"/>
          <w:sz w:val="24"/>
          <w:szCs w:val="24"/>
          <w:lang w:eastAsia="fr-FR"/>
        </w:rPr>
        <w:t>Validation des scripts, storyboards et formats</w:t>
      </w:r>
    </w:p>
    <w:p w14:paraId="0A4F4FC0" w14:textId="6E783067" w:rsidR="003C1B54" w:rsidRPr="003C1B54" w:rsidRDefault="003C1B54" w:rsidP="003C1B54">
      <w:pPr>
        <w:spacing w:before="100" w:beforeAutospacing="1" w:after="100" w:afterAutospacing="1" w:line="240" w:lineRule="auto"/>
        <w:rPr>
          <w:rFonts w:ascii="Times New Roman" w:eastAsia="Times New Roman" w:hAnsi="Times New Roman" w:cs="Times New Roman"/>
          <w:lang w:eastAsia="fr-FR"/>
        </w:rPr>
      </w:pPr>
      <w:r w:rsidRPr="003C1B54">
        <w:rPr>
          <w:rFonts w:ascii="Times New Roman" w:eastAsia="Times New Roman" w:hAnsi="Times New Roman" w:cs="Times New Roman"/>
          <w:b/>
          <w:bCs/>
          <w:lang w:eastAsia="fr-FR"/>
        </w:rPr>
        <w:t>4.2. Phase de production</w:t>
      </w:r>
    </w:p>
    <w:p w14:paraId="3AF8F91C" w14:textId="4208E768" w:rsidR="003C1B54" w:rsidRPr="003C1B54" w:rsidRDefault="003C1B54" w:rsidP="003C1B54">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C1B54">
        <w:rPr>
          <w:rFonts w:ascii="Times New Roman" w:eastAsia="Times New Roman" w:hAnsi="Times New Roman" w:cs="Times New Roman"/>
          <w:sz w:val="24"/>
          <w:szCs w:val="24"/>
          <w:lang w:eastAsia="fr-FR"/>
        </w:rPr>
        <w:t xml:space="preserve">Animation graphique ou motion design si requis </w:t>
      </w:r>
    </w:p>
    <w:p w14:paraId="16A194F3" w14:textId="10D6F439" w:rsidR="003C1B54" w:rsidRPr="00205D45" w:rsidRDefault="003C1B54" w:rsidP="00205D45">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C1B54">
        <w:rPr>
          <w:rFonts w:ascii="Times New Roman" w:eastAsia="Times New Roman" w:hAnsi="Times New Roman" w:cs="Times New Roman"/>
          <w:sz w:val="24"/>
          <w:szCs w:val="24"/>
          <w:lang w:eastAsia="fr-FR"/>
        </w:rPr>
        <w:t>Enregistrement de voix-off en arabe et/ou français</w:t>
      </w:r>
    </w:p>
    <w:p w14:paraId="5AC793BD" w14:textId="21BA8CA0" w:rsidR="003C1B54" w:rsidRPr="003C1B54" w:rsidRDefault="003C1B54" w:rsidP="003C1B54">
      <w:pPr>
        <w:spacing w:before="100" w:beforeAutospacing="1" w:after="100" w:afterAutospacing="1" w:line="240" w:lineRule="auto"/>
        <w:rPr>
          <w:rFonts w:ascii="Times New Roman" w:eastAsia="Times New Roman" w:hAnsi="Times New Roman" w:cs="Times New Roman"/>
          <w:lang w:eastAsia="fr-FR"/>
        </w:rPr>
      </w:pPr>
      <w:r w:rsidRPr="003C1B54">
        <w:rPr>
          <w:rFonts w:ascii="Times New Roman" w:eastAsia="Times New Roman" w:hAnsi="Times New Roman" w:cs="Times New Roman"/>
          <w:b/>
          <w:bCs/>
          <w:lang w:eastAsia="fr-FR"/>
        </w:rPr>
        <w:t>4.3. Phase de post-production</w:t>
      </w:r>
    </w:p>
    <w:p w14:paraId="357B9081" w14:textId="77777777" w:rsidR="003C1B54" w:rsidRPr="003C1B54" w:rsidRDefault="003C1B54" w:rsidP="003C1B54">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C1B54">
        <w:rPr>
          <w:rFonts w:ascii="Times New Roman" w:eastAsia="Times New Roman" w:hAnsi="Times New Roman" w:cs="Times New Roman"/>
          <w:sz w:val="24"/>
          <w:szCs w:val="24"/>
          <w:lang w:eastAsia="fr-FR"/>
        </w:rPr>
        <w:t>Montage, étalonnage, ajout d’éléments visuels (logos, génériques, sous-titres) ;</w:t>
      </w:r>
    </w:p>
    <w:p w14:paraId="7BC7C3BC" w14:textId="77777777" w:rsidR="003C1B54" w:rsidRDefault="003C1B54" w:rsidP="003C1B54">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C1B54">
        <w:rPr>
          <w:rFonts w:ascii="Times New Roman" w:eastAsia="Times New Roman" w:hAnsi="Times New Roman" w:cs="Times New Roman"/>
          <w:sz w:val="24"/>
          <w:szCs w:val="24"/>
          <w:lang w:eastAsia="fr-FR"/>
        </w:rPr>
        <w:t>Production finale en plusieurs formats (.mp4, .mov, etc.) adaptés au web et aux réseaux sociaux.</w:t>
      </w:r>
    </w:p>
    <w:p w14:paraId="4E29954E" w14:textId="39ACF257" w:rsidR="003C1B54" w:rsidRPr="0096278A" w:rsidRDefault="003C1B54" w:rsidP="003C1B54">
      <w:pPr>
        <w:spacing w:before="100" w:beforeAutospacing="1" w:after="100" w:afterAutospacing="1" w:line="240" w:lineRule="auto"/>
        <w:rPr>
          <w:rFonts w:asciiTheme="majorBidi" w:eastAsia="Times New Roman" w:hAnsiTheme="majorBidi" w:cstheme="majorBidi"/>
          <w:sz w:val="24"/>
          <w:szCs w:val="24"/>
          <w:lang w:eastAsia="fr-FR"/>
        </w:rPr>
      </w:pPr>
      <w:r w:rsidRPr="0096278A">
        <w:rPr>
          <w:rFonts w:asciiTheme="majorBidi" w:eastAsia="Times New Roman" w:hAnsiTheme="majorBidi" w:cstheme="majorBidi"/>
          <w:b/>
          <w:bCs/>
          <w:sz w:val="24"/>
          <w:szCs w:val="24"/>
          <w:lang w:eastAsia="fr-FR"/>
        </w:rPr>
        <w:lastRenderedPageBreak/>
        <w:t>5</w:t>
      </w:r>
      <w:r w:rsidRPr="0096278A">
        <w:rPr>
          <w:rStyle w:val="lev"/>
          <w:rFonts w:asciiTheme="majorBidi" w:hAnsiTheme="majorBidi" w:cstheme="majorBidi"/>
          <w:sz w:val="24"/>
          <w:szCs w:val="24"/>
        </w:rPr>
        <w:t>. Livrables finaux</w:t>
      </w:r>
    </w:p>
    <w:p w14:paraId="2C51A389" w14:textId="5568556F" w:rsidR="003C1B54" w:rsidRPr="00770633" w:rsidRDefault="003C1B54" w:rsidP="003C1B54">
      <w:pPr>
        <w:pStyle w:val="NormalWeb"/>
        <w:numPr>
          <w:ilvl w:val="0"/>
          <w:numId w:val="16"/>
        </w:numPr>
        <w:rPr>
          <w:rFonts w:asciiTheme="majorBidi" w:hAnsiTheme="majorBidi" w:cstheme="majorBidi"/>
        </w:rPr>
      </w:pPr>
      <w:r w:rsidRPr="00770633">
        <w:rPr>
          <w:rFonts w:asciiTheme="majorBidi" w:hAnsiTheme="majorBidi" w:cstheme="majorBidi"/>
        </w:rPr>
        <w:t xml:space="preserve">Vidéos/spots finalisés et validés (version arabe, </w:t>
      </w:r>
      <w:r w:rsidR="001C790A">
        <w:rPr>
          <w:rFonts w:asciiTheme="majorBidi" w:hAnsiTheme="majorBidi" w:cstheme="majorBidi"/>
        </w:rPr>
        <w:t xml:space="preserve">et/ou </w:t>
      </w:r>
      <w:r w:rsidRPr="00770633">
        <w:rPr>
          <w:rFonts w:asciiTheme="majorBidi" w:hAnsiTheme="majorBidi" w:cstheme="majorBidi"/>
        </w:rPr>
        <w:t xml:space="preserve">version française) </w:t>
      </w:r>
    </w:p>
    <w:p w14:paraId="52FB7C36" w14:textId="77777777" w:rsidR="003C1B54" w:rsidRPr="00770633" w:rsidRDefault="003C1B54" w:rsidP="003C1B54">
      <w:pPr>
        <w:pStyle w:val="NormalWeb"/>
        <w:numPr>
          <w:ilvl w:val="0"/>
          <w:numId w:val="16"/>
        </w:numPr>
        <w:rPr>
          <w:rFonts w:asciiTheme="majorBidi" w:hAnsiTheme="majorBidi" w:cstheme="majorBidi"/>
        </w:rPr>
      </w:pPr>
      <w:r w:rsidRPr="00770633">
        <w:rPr>
          <w:rFonts w:asciiTheme="majorBidi" w:hAnsiTheme="majorBidi" w:cstheme="majorBidi"/>
        </w:rPr>
        <w:t>Dossier complet comprenant :</w:t>
      </w:r>
    </w:p>
    <w:p w14:paraId="14D8FB5C" w14:textId="6D136272" w:rsidR="003C1B54" w:rsidRPr="00770633" w:rsidRDefault="003C1B54" w:rsidP="003C1B54">
      <w:pPr>
        <w:pStyle w:val="NormalWeb"/>
        <w:numPr>
          <w:ilvl w:val="1"/>
          <w:numId w:val="16"/>
        </w:numPr>
        <w:rPr>
          <w:rFonts w:asciiTheme="majorBidi" w:hAnsiTheme="majorBidi" w:cstheme="majorBidi"/>
        </w:rPr>
      </w:pPr>
      <w:r w:rsidRPr="00770633">
        <w:rPr>
          <w:rFonts w:asciiTheme="majorBidi" w:hAnsiTheme="majorBidi" w:cstheme="majorBidi"/>
        </w:rPr>
        <w:t>Fichiers sources,</w:t>
      </w:r>
    </w:p>
    <w:p w14:paraId="632FC6CC" w14:textId="7BE207AA" w:rsidR="003C1B54" w:rsidRPr="00770633" w:rsidRDefault="003C1B54" w:rsidP="003C1B54">
      <w:pPr>
        <w:pStyle w:val="NormalWeb"/>
        <w:numPr>
          <w:ilvl w:val="1"/>
          <w:numId w:val="16"/>
        </w:numPr>
        <w:rPr>
          <w:rFonts w:asciiTheme="majorBidi" w:hAnsiTheme="majorBidi" w:cstheme="majorBidi"/>
        </w:rPr>
      </w:pPr>
      <w:r w:rsidRPr="00770633">
        <w:rPr>
          <w:rFonts w:asciiTheme="majorBidi" w:hAnsiTheme="majorBidi" w:cstheme="majorBidi"/>
        </w:rPr>
        <w:t>Scripts validés,</w:t>
      </w:r>
    </w:p>
    <w:p w14:paraId="3AEA59CD" w14:textId="0A59C7FA" w:rsidR="003C1B54" w:rsidRPr="00770633" w:rsidRDefault="003C1B54" w:rsidP="003C1B54">
      <w:pPr>
        <w:pStyle w:val="NormalWeb"/>
        <w:numPr>
          <w:ilvl w:val="1"/>
          <w:numId w:val="16"/>
        </w:numPr>
        <w:rPr>
          <w:rFonts w:asciiTheme="majorBidi" w:hAnsiTheme="majorBidi" w:cstheme="majorBidi"/>
        </w:rPr>
      </w:pPr>
      <w:r w:rsidRPr="00770633">
        <w:rPr>
          <w:rFonts w:asciiTheme="majorBidi" w:hAnsiTheme="majorBidi" w:cstheme="majorBidi"/>
        </w:rPr>
        <w:t>Sous-titrage,</w:t>
      </w:r>
    </w:p>
    <w:p w14:paraId="6D0BBD30" w14:textId="1C76C786" w:rsidR="003C1B54" w:rsidRDefault="003C1B54" w:rsidP="003C1B54">
      <w:pPr>
        <w:pStyle w:val="NormalWeb"/>
        <w:numPr>
          <w:ilvl w:val="1"/>
          <w:numId w:val="16"/>
        </w:numPr>
        <w:rPr>
          <w:rFonts w:asciiTheme="majorBidi" w:hAnsiTheme="majorBidi" w:cstheme="majorBidi"/>
        </w:rPr>
      </w:pPr>
      <w:r w:rsidRPr="00770633">
        <w:rPr>
          <w:rFonts w:asciiTheme="majorBidi" w:hAnsiTheme="majorBidi" w:cstheme="majorBidi"/>
        </w:rPr>
        <w:t>Droits d’utilisation libres pour l’ATSR et ses partenaires.</w:t>
      </w:r>
    </w:p>
    <w:p w14:paraId="58A6E0E4" w14:textId="62F9B1F3" w:rsidR="00770633" w:rsidRPr="00770633" w:rsidRDefault="00770633" w:rsidP="00770633">
      <w:pPr>
        <w:pStyle w:val="NormalWeb"/>
        <w:rPr>
          <w:rFonts w:asciiTheme="majorBidi" w:hAnsiTheme="majorBidi" w:cstheme="majorBidi"/>
          <w:b/>
          <w:bCs/>
        </w:rPr>
      </w:pPr>
      <w:r w:rsidRPr="00770633">
        <w:rPr>
          <w:rFonts w:asciiTheme="majorBidi" w:hAnsiTheme="majorBidi" w:cstheme="majorBidi"/>
          <w:b/>
          <w:bCs/>
        </w:rPr>
        <w:t xml:space="preserve">6.Profils recherchés : </w:t>
      </w:r>
    </w:p>
    <w:p w14:paraId="63A635F6" w14:textId="77777777" w:rsidR="005E2AED" w:rsidRDefault="005E2AED" w:rsidP="005E2AED">
      <w:pPr>
        <w:pStyle w:val="NormalWeb"/>
      </w:pPr>
      <w:r>
        <w:t>L’agence ou boîte de communication devra démontrer :</w:t>
      </w:r>
    </w:p>
    <w:p w14:paraId="7A70F80E" w14:textId="50FAB122" w:rsidR="005E2AED" w:rsidRDefault="005E2AED" w:rsidP="005E2AED">
      <w:pPr>
        <w:pStyle w:val="NormalWeb"/>
        <w:numPr>
          <w:ilvl w:val="0"/>
          <w:numId w:val="17"/>
        </w:numPr>
      </w:pPr>
      <w:r>
        <w:t xml:space="preserve">Une </w:t>
      </w:r>
      <w:r w:rsidRPr="005E2AED">
        <w:rPr>
          <w:rStyle w:val="lev"/>
          <w:b w:val="0"/>
          <w:bCs w:val="0"/>
        </w:rPr>
        <w:t xml:space="preserve">expérience avérée </w:t>
      </w:r>
      <w:r>
        <w:t xml:space="preserve">dans la production audiovisuelle, notamment pour des ONG, institutions publiques ou projets de santé publique </w:t>
      </w:r>
    </w:p>
    <w:p w14:paraId="5AE91B2F" w14:textId="55D3CD07" w:rsidR="005E2AED" w:rsidRDefault="005E2AED" w:rsidP="005E2AED">
      <w:pPr>
        <w:pStyle w:val="NormalWeb"/>
        <w:numPr>
          <w:ilvl w:val="0"/>
          <w:numId w:val="17"/>
        </w:numPr>
      </w:pPr>
      <w:r>
        <w:t xml:space="preserve">Une </w:t>
      </w:r>
      <w:r w:rsidRPr="005E2AED">
        <w:rPr>
          <w:rStyle w:val="lev"/>
          <w:b w:val="0"/>
          <w:bCs w:val="0"/>
        </w:rPr>
        <w:t>équipe technique qualifiée</w:t>
      </w:r>
      <w:r>
        <w:t xml:space="preserve"> (graphiste, infographiste, rédacteur</w:t>
      </w:r>
      <w:r w:rsidR="001C790A">
        <w:t>, etc.</w:t>
      </w:r>
      <w:r>
        <w:t xml:space="preserve">) </w:t>
      </w:r>
    </w:p>
    <w:p w14:paraId="3BC4BBB5" w14:textId="1D8C64CA" w:rsidR="005E2AED" w:rsidRDefault="005E2AED" w:rsidP="005E2AED">
      <w:pPr>
        <w:pStyle w:val="NormalWeb"/>
        <w:numPr>
          <w:ilvl w:val="0"/>
          <w:numId w:val="17"/>
        </w:numPr>
      </w:pPr>
      <w:r>
        <w:t xml:space="preserve">Une </w:t>
      </w:r>
      <w:r w:rsidRPr="005E2AED">
        <w:rPr>
          <w:rStyle w:val="lev"/>
          <w:b w:val="0"/>
          <w:bCs w:val="0"/>
        </w:rPr>
        <w:t>bonne compréhension des thématiques VIH, IST et SSR</w:t>
      </w:r>
      <w:r>
        <w:t xml:space="preserve"> </w:t>
      </w:r>
    </w:p>
    <w:p w14:paraId="0561DC3C" w14:textId="469381FD" w:rsidR="005E2AED" w:rsidRDefault="005E2AED" w:rsidP="005E2AED">
      <w:pPr>
        <w:pStyle w:val="NormalWeb"/>
        <w:numPr>
          <w:ilvl w:val="0"/>
          <w:numId w:val="17"/>
        </w:numPr>
      </w:pPr>
      <w:r>
        <w:t xml:space="preserve">Une </w:t>
      </w:r>
      <w:r w:rsidRPr="005E2AED">
        <w:rPr>
          <w:rStyle w:val="lev"/>
          <w:b w:val="0"/>
          <w:bCs w:val="0"/>
        </w:rPr>
        <w:t>maîtrise du contexte social et culturel tunisien</w:t>
      </w:r>
      <w:r w:rsidRPr="005E2AED">
        <w:rPr>
          <w:b/>
          <w:bCs/>
        </w:rPr>
        <w:t xml:space="preserve"> </w:t>
      </w:r>
      <w:r w:rsidRPr="005E2AED">
        <w:t>et</w:t>
      </w:r>
      <w:r>
        <w:t xml:space="preserve"> des populations vulnérables</w:t>
      </w:r>
    </w:p>
    <w:p w14:paraId="680FBF57" w14:textId="082581D3" w:rsidR="00770633" w:rsidRPr="005E2AED" w:rsidRDefault="005E2AED" w:rsidP="005E2AED">
      <w:pPr>
        <w:pStyle w:val="NormalWeb"/>
        <w:numPr>
          <w:ilvl w:val="0"/>
          <w:numId w:val="17"/>
        </w:numPr>
      </w:pPr>
      <w:r>
        <w:t xml:space="preserve">Une </w:t>
      </w:r>
      <w:r w:rsidRPr="005E2AED">
        <w:rPr>
          <w:rStyle w:val="lev"/>
          <w:b w:val="0"/>
          <w:bCs w:val="0"/>
        </w:rPr>
        <w:t>capacité de production bilingue</w:t>
      </w:r>
      <w:r>
        <w:t xml:space="preserve"> (arabe/français)</w:t>
      </w:r>
    </w:p>
    <w:p w14:paraId="28D675F7" w14:textId="44D97DEE" w:rsidR="00773552" w:rsidRPr="004B5FD8" w:rsidRDefault="005E2AED" w:rsidP="00773552">
      <w:pPr>
        <w:rPr>
          <w:rFonts w:asciiTheme="majorBidi" w:hAnsiTheme="majorBidi" w:cstheme="majorBidi"/>
          <w:b/>
          <w:bCs/>
          <w:sz w:val="24"/>
          <w:szCs w:val="24"/>
        </w:rPr>
      </w:pPr>
      <w:r>
        <w:rPr>
          <w:rFonts w:asciiTheme="majorBidi" w:hAnsiTheme="majorBidi" w:cstheme="majorBidi"/>
          <w:b/>
          <w:bCs/>
          <w:sz w:val="24"/>
          <w:szCs w:val="24"/>
        </w:rPr>
        <w:t>7</w:t>
      </w:r>
      <w:r w:rsidR="00773552" w:rsidRPr="004B5FD8">
        <w:rPr>
          <w:rFonts w:asciiTheme="majorBidi" w:hAnsiTheme="majorBidi" w:cstheme="majorBidi"/>
          <w:b/>
          <w:bCs/>
          <w:sz w:val="24"/>
          <w:szCs w:val="24"/>
        </w:rPr>
        <w:t>. Durée de la mission</w:t>
      </w:r>
    </w:p>
    <w:p w14:paraId="1104ED68" w14:textId="3D3C6CF1" w:rsidR="004B5FD8" w:rsidRDefault="00773552" w:rsidP="00336418">
      <w:pPr>
        <w:rPr>
          <w:rFonts w:asciiTheme="majorBidi" w:hAnsiTheme="majorBidi" w:cstheme="majorBidi"/>
          <w:sz w:val="24"/>
          <w:szCs w:val="24"/>
        </w:rPr>
      </w:pPr>
      <w:r w:rsidRPr="004B5FD8">
        <w:rPr>
          <w:rFonts w:asciiTheme="majorBidi" w:hAnsiTheme="majorBidi" w:cstheme="majorBidi"/>
          <w:sz w:val="24"/>
          <w:szCs w:val="24"/>
        </w:rPr>
        <w:t>La durée totale de la mission est e</w:t>
      </w:r>
      <w:r w:rsidR="004B5FD8" w:rsidRPr="004B5FD8">
        <w:rPr>
          <w:rFonts w:asciiTheme="majorBidi" w:hAnsiTheme="majorBidi" w:cstheme="majorBidi"/>
          <w:sz w:val="24"/>
          <w:szCs w:val="24"/>
        </w:rPr>
        <w:t>stimée à</w:t>
      </w:r>
      <w:r w:rsidRPr="004B5FD8">
        <w:rPr>
          <w:rFonts w:asciiTheme="majorBidi" w:hAnsiTheme="majorBidi" w:cstheme="majorBidi"/>
          <w:sz w:val="24"/>
          <w:szCs w:val="24"/>
        </w:rPr>
        <w:t xml:space="preserve"> </w:t>
      </w:r>
      <w:r w:rsidR="001C790A">
        <w:rPr>
          <w:rFonts w:asciiTheme="majorBidi" w:hAnsiTheme="majorBidi" w:cstheme="majorBidi"/>
          <w:sz w:val="24"/>
          <w:szCs w:val="24"/>
        </w:rPr>
        <w:t>25</w:t>
      </w:r>
      <w:r w:rsidR="00921DE4">
        <w:rPr>
          <w:rFonts w:asciiTheme="majorBidi" w:hAnsiTheme="majorBidi" w:cstheme="majorBidi"/>
          <w:sz w:val="24"/>
          <w:szCs w:val="24"/>
        </w:rPr>
        <w:t xml:space="preserve"> jours </w:t>
      </w:r>
      <w:r w:rsidRPr="004B5FD8">
        <w:rPr>
          <w:rFonts w:asciiTheme="majorBidi" w:hAnsiTheme="majorBidi" w:cstheme="majorBidi"/>
          <w:sz w:val="24"/>
          <w:szCs w:val="24"/>
        </w:rPr>
        <w:t>compter de la signature du contrat.</w:t>
      </w:r>
    </w:p>
    <w:p w14:paraId="02A141AE" w14:textId="728CA3FF" w:rsidR="00200EBA" w:rsidRPr="00DA5C01" w:rsidRDefault="00200EBA" w:rsidP="00200EBA">
      <w:pPr>
        <w:spacing w:before="100" w:beforeAutospacing="1" w:after="100" w:afterAutospacing="1" w:line="240" w:lineRule="auto"/>
        <w:rPr>
          <w:rFonts w:ascii="Times New Roman" w:eastAsia="Times New Roman" w:hAnsi="Times New Roman" w:cs="Times New Roman"/>
          <w:b/>
          <w:bCs/>
          <w:sz w:val="24"/>
          <w:szCs w:val="24"/>
        </w:rPr>
      </w:pPr>
      <w:r w:rsidRPr="00200EBA">
        <w:rPr>
          <w:rFonts w:asciiTheme="majorBidi" w:hAnsiTheme="majorBidi" w:cstheme="majorBidi"/>
          <w:b/>
          <w:bCs/>
          <w:sz w:val="24"/>
          <w:szCs w:val="24"/>
        </w:rPr>
        <w:t>8</w:t>
      </w:r>
      <w:r>
        <w:rPr>
          <w:rFonts w:ascii="Times New Roman" w:eastAsia="Times New Roman" w:hAnsi="Times New Roman" w:cs="Times New Roman"/>
          <w:b/>
          <w:bCs/>
          <w:sz w:val="24"/>
          <w:szCs w:val="24"/>
        </w:rPr>
        <w:t>.</w:t>
      </w:r>
      <w:r w:rsidRPr="00DA5C01">
        <w:rPr>
          <w:rFonts w:ascii="Times New Roman" w:eastAsia="Times New Roman" w:hAnsi="Times New Roman" w:cs="Times New Roman"/>
          <w:b/>
          <w:bCs/>
          <w:sz w:val="24"/>
          <w:szCs w:val="24"/>
        </w:rPr>
        <w:t xml:space="preserve">Calendrier indicatif et charge de travail </w:t>
      </w:r>
    </w:p>
    <w:p w14:paraId="0609A282" w14:textId="6D112BE4" w:rsidR="00200EBA" w:rsidRPr="00200EBA" w:rsidRDefault="00200EBA" w:rsidP="00200EBA">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charge de travail est estimée </w:t>
      </w:r>
      <w:r w:rsidR="00A76C31">
        <w:rPr>
          <w:rFonts w:ascii="Times New Roman" w:eastAsia="Times New Roman" w:hAnsi="Times New Roman" w:cs="Times New Roman"/>
          <w:sz w:val="24"/>
          <w:szCs w:val="24"/>
          <w:lang w:eastAsia="fr-FR"/>
        </w:rPr>
        <w:t xml:space="preserve">à </w:t>
      </w:r>
      <w:r w:rsidR="001C790A">
        <w:rPr>
          <w:rFonts w:ascii="Times New Roman" w:eastAsia="Times New Roman" w:hAnsi="Times New Roman" w:cs="Times New Roman"/>
          <w:sz w:val="24"/>
          <w:szCs w:val="24"/>
          <w:lang w:eastAsia="fr-FR"/>
        </w:rPr>
        <w:t>25</w:t>
      </w:r>
      <w:r w:rsidR="00A76C3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jours et le calendrier indicatif se présente comme suit : </w:t>
      </w:r>
    </w:p>
    <w:tbl>
      <w:tblPr>
        <w:tblW w:w="89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6"/>
        <w:gridCol w:w="6345"/>
        <w:gridCol w:w="1721"/>
      </w:tblGrid>
      <w:tr w:rsidR="00A76C31" w:rsidRPr="00A76C31" w14:paraId="0BD424B3" w14:textId="77777777" w:rsidTr="00A76C31">
        <w:trPr>
          <w:trHeight w:val="390"/>
          <w:tblHeader/>
          <w:tblCellSpacing w:w="15" w:type="dxa"/>
        </w:trPr>
        <w:tc>
          <w:tcPr>
            <w:tcW w:w="0" w:type="auto"/>
            <w:vAlign w:val="center"/>
            <w:hideMark/>
          </w:tcPr>
          <w:p w14:paraId="5EC2A44D" w14:textId="77777777" w:rsidR="00A76C31" w:rsidRPr="00A76C31" w:rsidRDefault="00A76C31" w:rsidP="00A76C31">
            <w:pPr>
              <w:spacing w:after="0" w:line="240" w:lineRule="auto"/>
              <w:jc w:val="center"/>
              <w:rPr>
                <w:rFonts w:ascii="Times New Roman" w:eastAsia="Times New Roman" w:hAnsi="Times New Roman" w:cs="Times New Roman"/>
                <w:b/>
                <w:bCs/>
                <w:sz w:val="24"/>
                <w:szCs w:val="24"/>
                <w:lang w:eastAsia="fr-FR"/>
              </w:rPr>
            </w:pPr>
            <w:r w:rsidRPr="00A76C31">
              <w:rPr>
                <w:rFonts w:ascii="Times New Roman" w:eastAsia="Times New Roman" w:hAnsi="Times New Roman" w:cs="Times New Roman"/>
                <w:b/>
                <w:bCs/>
                <w:sz w:val="24"/>
                <w:szCs w:val="24"/>
                <w:lang w:eastAsia="fr-FR"/>
              </w:rPr>
              <w:t>Étape</w:t>
            </w:r>
          </w:p>
        </w:tc>
        <w:tc>
          <w:tcPr>
            <w:tcW w:w="0" w:type="auto"/>
            <w:vAlign w:val="center"/>
            <w:hideMark/>
          </w:tcPr>
          <w:p w14:paraId="6C26139C" w14:textId="77777777" w:rsidR="00A76C31" w:rsidRPr="00A76C31" w:rsidRDefault="00A76C31" w:rsidP="00A76C31">
            <w:pPr>
              <w:spacing w:after="0" w:line="240" w:lineRule="auto"/>
              <w:jc w:val="center"/>
              <w:rPr>
                <w:rFonts w:ascii="Times New Roman" w:eastAsia="Times New Roman" w:hAnsi="Times New Roman" w:cs="Times New Roman"/>
                <w:b/>
                <w:bCs/>
                <w:sz w:val="24"/>
                <w:szCs w:val="24"/>
                <w:lang w:eastAsia="fr-FR"/>
              </w:rPr>
            </w:pPr>
            <w:r w:rsidRPr="00A76C31">
              <w:rPr>
                <w:rFonts w:ascii="Times New Roman" w:eastAsia="Times New Roman" w:hAnsi="Times New Roman" w:cs="Times New Roman"/>
                <w:b/>
                <w:bCs/>
                <w:sz w:val="24"/>
                <w:szCs w:val="24"/>
                <w:lang w:eastAsia="fr-FR"/>
              </w:rPr>
              <w:t>Activités principales</w:t>
            </w:r>
          </w:p>
        </w:tc>
        <w:tc>
          <w:tcPr>
            <w:tcW w:w="0" w:type="auto"/>
            <w:vAlign w:val="center"/>
            <w:hideMark/>
          </w:tcPr>
          <w:p w14:paraId="0BCB2842" w14:textId="77777777" w:rsidR="00A76C31" w:rsidRPr="00A76C31" w:rsidRDefault="00A76C31" w:rsidP="00A76C31">
            <w:pPr>
              <w:spacing w:after="0" w:line="240" w:lineRule="auto"/>
              <w:jc w:val="center"/>
              <w:rPr>
                <w:rFonts w:ascii="Times New Roman" w:eastAsia="Times New Roman" w:hAnsi="Times New Roman" w:cs="Times New Roman"/>
                <w:b/>
                <w:bCs/>
                <w:sz w:val="24"/>
                <w:szCs w:val="24"/>
                <w:lang w:eastAsia="fr-FR"/>
              </w:rPr>
            </w:pPr>
            <w:r w:rsidRPr="00A76C31">
              <w:rPr>
                <w:rFonts w:ascii="Times New Roman" w:eastAsia="Times New Roman" w:hAnsi="Times New Roman" w:cs="Times New Roman"/>
                <w:b/>
                <w:bCs/>
                <w:sz w:val="24"/>
                <w:szCs w:val="24"/>
                <w:lang w:eastAsia="fr-FR"/>
              </w:rPr>
              <w:t>Durée estimée</w:t>
            </w:r>
          </w:p>
        </w:tc>
      </w:tr>
      <w:tr w:rsidR="00A76C31" w:rsidRPr="00A76C31" w14:paraId="79A48C3A" w14:textId="77777777" w:rsidTr="00A76C31">
        <w:trPr>
          <w:trHeight w:val="390"/>
          <w:tblCellSpacing w:w="15" w:type="dxa"/>
        </w:trPr>
        <w:tc>
          <w:tcPr>
            <w:tcW w:w="0" w:type="auto"/>
            <w:vAlign w:val="center"/>
            <w:hideMark/>
          </w:tcPr>
          <w:p w14:paraId="6490ADC2" w14:textId="3981CCA2" w:rsidR="00A76C31" w:rsidRPr="00A76C31" w:rsidRDefault="005E2AED" w:rsidP="00A76C3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Etape </w:t>
            </w:r>
            <w:r w:rsidR="00A76C31" w:rsidRPr="00A76C31">
              <w:rPr>
                <w:rFonts w:ascii="Times New Roman" w:eastAsia="Times New Roman" w:hAnsi="Times New Roman" w:cs="Times New Roman"/>
                <w:sz w:val="24"/>
                <w:szCs w:val="24"/>
                <w:lang w:eastAsia="fr-FR"/>
              </w:rPr>
              <w:t>1</w:t>
            </w:r>
          </w:p>
        </w:tc>
        <w:tc>
          <w:tcPr>
            <w:tcW w:w="0" w:type="auto"/>
            <w:vAlign w:val="center"/>
            <w:hideMark/>
          </w:tcPr>
          <w:p w14:paraId="1D66D74D" w14:textId="77777777" w:rsidR="00A76C31" w:rsidRPr="00A76C31" w:rsidRDefault="00A76C31" w:rsidP="00A76C31">
            <w:pPr>
              <w:spacing w:after="0" w:line="240" w:lineRule="auto"/>
              <w:rPr>
                <w:rFonts w:ascii="Times New Roman" w:eastAsia="Times New Roman" w:hAnsi="Times New Roman" w:cs="Times New Roman"/>
                <w:sz w:val="24"/>
                <w:szCs w:val="24"/>
                <w:lang w:eastAsia="fr-FR"/>
              </w:rPr>
            </w:pPr>
            <w:r w:rsidRPr="00A76C31">
              <w:rPr>
                <w:rFonts w:ascii="Times New Roman" w:eastAsia="Times New Roman" w:hAnsi="Times New Roman" w:cs="Times New Roman"/>
                <w:sz w:val="24"/>
                <w:szCs w:val="24"/>
                <w:lang w:eastAsia="fr-FR"/>
              </w:rPr>
              <w:t>Réunion de cadrage, proposition des concepts et scénarios</w:t>
            </w:r>
          </w:p>
        </w:tc>
        <w:tc>
          <w:tcPr>
            <w:tcW w:w="0" w:type="auto"/>
            <w:vAlign w:val="center"/>
            <w:hideMark/>
          </w:tcPr>
          <w:p w14:paraId="0D5E6710" w14:textId="77777777" w:rsidR="00A76C31" w:rsidRPr="00A76C31" w:rsidRDefault="00A76C31" w:rsidP="00A76C31">
            <w:pPr>
              <w:spacing w:after="0" w:line="240" w:lineRule="auto"/>
              <w:rPr>
                <w:rFonts w:ascii="Times New Roman" w:eastAsia="Times New Roman" w:hAnsi="Times New Roman" w:cs="Times New Roman"/>
                <w:sz w:val="24"/>
                <w:szCs w:val="24"/>
                <w:lang w:eastAsia="fr-FR"/>
              </w:rPr>
            </w:pPr>
            <w:r w:rsidRPr="00A76C31">
              <w:rPr>
                <w:rFonts w:ascii="Times New Roman" w:eastAsia="Times New Roman" w:hAnsi="Times New Roman" w:cs="Times New Roman"/>
                <w:sz w:val="24"/>
                <w:szCs w:val="24"/>
                <w:lang w:eastAsia="fr-FR"/>
              </w:rPr>
              <w:t>5 jours</w:t>
            </w:r>
          </w:p>
        </w:tc>
      </w:tr>
      <w:tr w:rsidR="00A76C31" w:rsidRPr="00A76C31" w14:paraId="7DB74239" w14:textId="77777777" w:rsidTr="00A76C31">
        <w:trPr>
          <w:trHeight w:val="390"/>
          <w:tblCellSpacing w:w="15" w:type="dxa"/>
        </w:trPr>
        <w:tc>
          <w:tcPr>
            <w:tcW w:w="0" w:type="auto"/>
            <w:vAlign w:val="center"/>
            <w:hideMark/>
          </w:tcPr>
          <w:p w14:paraId="38A48ED9" w14:textId="00CEC798" w:rsidR="00A76C31" w:rsidRPr="00A76C31" w:rsidRDefault="005E2AED" w:rsidP="00A76C3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Etape </w:t>
            </w:r>
            <w:r w:rsidR="00A76C31" w:rsidRPr="00A76C31">
              <w:rPr>
                <w:rFonts w:ascii="Times New Roman" w:eastAsia="Times New Roman" w:hAnsi="Times New Roman" w:cs="Times New Roman"/>
                <w:sz w:val="24"/>
                <w:szCs w:val="24"/>
                <w:lang w:eastAsia="fr-FR"/>
              </w:rPr>
              <w:t>2</w:t>
            </w:r>
          </w:p>
        </w:tc>
        <w:tc>
          <w:tcPr>
            <w:tcW w:w="0" w:type="auto"/>
            <w:vAlign w:val="center"/>
            <w:hideMark/>
          </w:tcPr>
          <w:p w14:paraId="1C08E563" w14:textId="21B7EE09" w:rsidR="00A76C31" w:rsidRPr="00A76C31" w:rsidRDefault="005E2AED" w:rsidP="00A76C3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sidR="00A76C31" w:rsidRPr="00A76C31">
              <w:rPr>
                <w:rFonts w:ascii="Times New Roman" w:eastAsia="Times New Roman" w:hAnsi="Times New Roman" w:cs="Times New Roman"/>
                <w:sz w:val="24"/>
                <w:szCs w:val="24"/>
                <w:lang w:eastAsia="fr-FR"/>
              </w:rPr>
              <w:t>roduction des contenus vidéo</w:t>
            </w:r>
          </w:p>
        </w:tc>
        <w:tc>
          <w:tcPr>
            <w:tcW w:w="0" w:type="auto"/>
            <w:vAlign w:val="center"/>
            <w:hideMark/>
          </w:tcPr>
          <w:p w14:paraId="1C54D68B" w14:textId="77777777" w:rsidR="00A76C31" w:rsidRPr="00A76C31" w:rsidRDefault="00A76C31" w:rsidP="00A76C31">
            <w:pPr>
              <w:spacing w:after="0" w:line="240" w:lineRule="auto"/>
              <w:rPr>
                <w:rFonts w:ascii="Times New Roman" w:eastAsia="Times New Roman" w:hAnsi="Times New Roman" w:cs="Times New Roman"/>
                <w:sz w:val="24"/>
                <w:szCs w:val="24"/>
                <w:lang w:eastAsia="fr-FR"/>
              </w:rPr>
            </w:pPr>
            <w:r w:rsidRPr="00A76C31">
              <w:rPr>
                <w:rFonts w:ascii="Times New Roman" w:eastAsia="Times New Roman" w:hAnsi="Times New Roman" w:cs="Times New Roman"/>
                <w:sz w:val="24"/>
                <w:szCs w:val="24"/>
                <w:lang w:eastAsia="fr-FR"/>
              </w:rPr>
              <w:t>10 jours</w:t>
            </w:r>
          </w:p>
        </w:tc>
      </w:tr>
      <w:tr w:rsidR="00A76C31" w:rsidRPr="00A76C31" w14:paraId="48546D67" w14:textId="77777777" w:rsidTr="00A76C31">
        <w:trPr>
          <w:trHeight w:val="390"/>
          <w:tblCellSpacing w:w="15" w:type="dxa"/>
        </w:trPr>
        <w:tc>
          <w:tcPr>
            <w:tcW w:w="0" w:type="auto"/>
            <w:vAlign w:val="center"/>
            <w:hideMark/>
          </w:tcPr>
          <w:p w14:paraId="7A747998" w14:textId="40117E06" w:rsidR="00A76C31" w:rsidRPr="00A76C31" w:rsidRDefault="005E2AED" w:rsidP="00A76C3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Etap</w:t>
            </w:r>
            <w:r w:rsidR="00A76C31" w:rsidRPr="00A76C31">
              <w:rPr>
                <w:rFonts w:ascii="Times New Roman" w:eastAsia="Times New Roman" w:hAnsi="Times New Roman" w:cs="Times New Roman"/>
                <w:sz w:val="24"/>
                <w:szCs w:val="24"/>
                <w:lang w:eastAsia="fr-FR"/>
              </w:rPr>
              <w:t>e 3</w:t>
            </w:r>
          </w:p>
        </w:tc>
        <w:tc>
          <w:tcPr>
            <w:tcW w:w="0" w:type="auto"/>
            <w:vAlign w:val="center"/>
            <w:hideMark/>
          </w:tcPr>
          <w:p w14:paraId="6169A3D8" w14:textId="77777777" w:rsidR="00A76C31" w:rsidRPr="00A76C31" w:rsidRDefault="00A76C31" w:rsidP="00A76C31">
            <w:pPr>
              <w:spacing w:after="0" w:line="240" w:lineRule="auto"/>
              <w:rPr>
                <w:rFonts w:ascii="Times New Roman" w:eastAsia="Times New Roman" w:hAnsi="Times New Roman" w:cs="Times New Roman"/>
                <w:sz w:val="24"/>
                <w:szCs w:val="24"/>
                <w:lang w:eastAsia="fr-FR"/>
              </w:rPr>
            </w:pPr>
            <w:r w:rsidRPr="00A76C31">
              <w:rPr>
                <w:rFonts w:ascii="Times New Roman" w:eastAsia="Times New Roman" w:hAnsi="Times New Roman" w:cs="Times New Roman"/>
                <w:sz w:val="24"/>
                <w:szCs w:val="24"/>
                <w:lang w:eastAsia="fr-FR"/>
              </w:rPr>
              <w:t>Montage, post-production et révision</w:t>
            </w:r>
          </w:p>
        </w:tc>
        <w:tc>
          <w:tcPr>
            <w:tcW w:w="0" w:type="auto"/>
            <w:vAlign w:val="center"/>
            <w:hideMark/>
          </w:tcPr>
          <w:p w14:paraId="2CBF7767" w14:textId="0A949411" w:rsidR="00A76C31" w:rsidRPr="00A76C31" w:rsidRDefault="001C790A" w:rsidP="00A76C3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00A76C31" w:rsidRPr="00A76C31">
              <w:rPr>
                <w:rFonts w:ascii="Times New Roman" w:eastAsia="Times New Roman" w:hAnsi="Times New Roman" w:cs="Times New Roman"/>
                <w:sz w:val="24"/>
                <w:szCs w:val="24"/>
                <w:lang w:eastAsia="fr-FR"/>
              </w:rPr>
              <w:t xml:space="preserve"> jours</w:t>
            </w:r>
          </w:p>
        </w:tc>
      </w:tr>
      <w:tr w:rsidR="00A76C31" w:rsidRPr="00A76C31" w14:paraId="222A3F0A" w14:textId="77777777" w:rsidTr="00A76C31">
        <w:trPr>
          <w:trHeight w:val="390"/>
          <w:tblCellSpacing w:w="15" w:type="dxa"/>
        </w:trPr>
        <w:tc>
          <w:tcPr>
            <w:tcW w:w="0" w:type="auto"/>
            <w:vAlign w:val="center"/>
            <w:hideMark/>
          </w:tcPr>
          <w:p w14:paraId="69F5F117" w14:textId="114210AA" w:rsidR="00A76C31" w:rsidRPr="00A76C31" w:rsidRDefault="005E2AED" w:rsidP="00A76C3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Etap</w:t>
            </w:r>
            <w:r w:rsidR="00A76C31" w:rsidRPr="00A76C31">
              <w:rPr>
                <w:rFonts w:ascii="Times New Roman" w:eastAsia="Times New Roman" w:hAnsi="Times New Roman" w:cs="Times New Roman"/>
                <w:sz w:val="24"/>
                <w:szCs w:val="24"/>
                <w:lang w:eastAsia="fr-FR"/>
              </w:rPr>
              <w:t>e 4</w:t>
            </w:r>
          </w:p>
        </w:tc>
        <w:tc>
          <w:tcPr>
            <w:tcW w:w="0" w:type="auto"/>
            <w:vAlign w:val="center"/>
            <w:hideMark/>
          </w:tcPr>
          <w:p w14:paraId="1B2EF60B" w14:textId="77777777" w:rsidR="00A76C31" w:rsidRPr="00A76C31" w:rsidRDefault="00A76C31" w:rsidP="00A76C31">
            <w:pPr>
              <w:spacing w:after="0" w:line="240" w:lineRule="auto"/>
              <w:rPr>
                <w:rFonts w:ascii="Times New Roman" w:eastAsia="Times New Roman" w:hAnsi="Times New Roman" w:cs="Times New Roman"/>
                <w:sz w:val="24"/>
                <w:szCs w:val="24"/>
                <w:lang w:eastAsia="fr-FR"/>
              </w:rPr>
            </w:pPr>
            <w:r w:rsidRPr="00A76C31">
              <w:rPr>
                <w:rFonts w:ascii="Times New Roman" w:eastAsia="Times New Roman" w:hAnsi="Times New Roman" w:cs="Times New Roman"/>
                <w:sz w:val="24"/>
                <w:szCs w:val="24"/>
                <w:lang w:eastAsia="fr-FR"/>
              </w:rPr>
              <w:t>Validation finale et livraison des fichiers</w:t>
            </w:r>
          </w:p>
        </w:tc>
        <w:tc>
          <w:tcPr>
            <w:tcW w:w="0" w:type="auto"/>
            <w:vAlign w:val="center"/>
            <w:hideMark/>
          </w:tcPr>
          <w:p w14:paraId="73A1D30B" w14:textId="77777777" w:rsidR="00A76C31" w:rsidRPr="00A76C31" w:rsidRDefault="00A76C31" w:rsidP="00A76C31">
            <w:pPr>
              <w:spacing w:after="0" w:line="240" w:lineRule="auto"/>
              <w:rPr>
                <w:rFonts w:ascii="Times New Roman" w:eastAsia="Times New Roman" w:hAnsi="Times New Roman" w:cs="Times New Roman"/>
                <w:sz w:val="24"/>
                <w:szCs w:val="24"/>
                <w:lang w:eastAsia="fr-FR"/>
              </w:rPr>
            </w:pPr>
            <w:r w:rsidRPr="00A76C31">
              <w:rPr>
                <w:rFonts w:ascii="Times New Roman" w:eastAsia="Times New Roman" w:hAnsi="Times New Roman" w:cs="Times New Roman"/>
                <w:sz w:val="24"/>
                <w:szCs w:val="24"/>
                <w:lang w:eastAsia="fr-FR"/>
              </w:rPr>
              <w:t>5 jours</w:t>
            </w:r>
          </w:p>
        </w:tc>
      </w:tr>
    </w:tbl>
    <w:p w14:paraId="1D36AA07" w14:textId="77777777" w:rsidR="00A76C31" w:rsidRPr="004B5FD8" w:rsidRDefault="00A76C31" w:rsidP="00336418">
      <w:pPr>
        <w:rPr>
          <w:rFonts w:asciiTheme="majorBidi" w:hAnsiTheme="majorBidi" w:cstheme="majorBidi"/>
          <w:sz w:val="24"/>
          <w:szCs w:val="24"/>
        </w:rPr>
      </w:pPr>
    </w:p>
    <w:p w14:paraId="27881ECC" w14:textId="094D06B3" w:rsidR="004B5FD8" w:rsidRDefault="00200EBA" w:rsidP="004B5FD8">
      <w:pPr>
        <w:rPr>
          <w:rFonts w:asciiTheme="majorBidi" w:hAnsiTheme="majorBidi" w:cstheme="majorBidi"/>
          <w:b/>
          <w:bCs/>
          <w:sz w:val="24"/>
          <w:szCs w:val="24"/>
        </w:rPr>
      </w:pPr>
      <w:r>
        <w:rPr>
          <w:rFonts w:asciiTheme="majorBidi" w:hAnsiTheme="majorBidi" w:cstheme="majorBidi"/>
          <w:b/>
          <w:bCs/>
          <w:sz w:val="24"/>
          <w:szCs w:val="24"/>
        </w:rPr>
        <w:t>9</w:t>
      </w:r>
      <w:r w:rsidR="004B5FD8" w:rsidRPr="004B5FD8">
        <w:rPr>
          <w:rFonts w:asciiTheme="majorBidi" w:hAnsiTheme="majorBidi" w:cstheme="majorBidi"/>
          <w:b/>
          <w:bCs/>
          <w:sz w:val="24"/>
          <w:szCs w:val="24"/>
        </w:rPr>
        <w:t xml:space="preserve">. Soumission des Candidatures </w:t>
      </w:r>
    </w:p>
    <w:p w14:paraId="5E90CF63" w14:textId="77777777" w:rsidR="005E2AED" w:rsidRDefault="005E2AED" w:rsidP="005E2AED">
      <w:pPr>
        <w:pStyle w:val="NormalWeb"/>
      </w:pPr>
      <w:r>
        <w:t>Les candidats intéressés doivent soumettre :</w:t>
      </w:r>
    </w:p>
    <w:p w14:paraId="7470ED97" w14:textId="77777777" w:rsidR="005E2AED" w:rsidRDefault="005E2AED" w:rsidP="005E2AED">
      <w:pPr>
        <w:pStyle w:val="NormalWeb"/>
        <w:numPr>
          <w:ilvl w:val="0"/>
          <w:numId w:val="18"/>
        </w:numPr>
      </w:pPr>
      <w:r>
        <w:t xml:space="preserve">Une </w:t>
      </w:r>
      <w:r w:rsidRPr="005E2AED">
        <w:rPr>
          <w:rStyle w:val="lev"/>
          <w:b w:val="0"/>
          <w:bCs w:val="0"/>
        </w:rPr>
        <w:t>offre technique</w:t>
      </w:r>
      <w:r>
        <w:t xml:space="preserve"> comprenant :</w:t>
      </w:r>
    </w:p>
    <w:p w14:paraId="2B57B7E3" w14:textId="07AD318B" w:rsidR="005E2AED" w:rsidRDefault="005E2AED" w:rsidP="005E2AED">
      <w:pPr>
        <w:pStyle w:val="NormalWeb"/>
        <w:numPr>
          <w:ilvl w:val="1"/>
          <w:numId w:val="18"/>
        </w:numPr>
      </w:pPr>
      <w:r>
        <w:t>La compréhension de la mission,</w:t>
      </w:r>
    </w:p>
    <w:p w14:paraId="5F364705" w14:textId="64A0D9F8" w:rsidR="005E2AED" w:rsidRDefault="005E2AED" w:rsidP="005E2AED">
      <w:pPr>
        <w:pStyle w:val="NormalWeb"/>
        <w:numPr>
          <w:ilvl w:val="1"/>
          <w:numId w:val="18"/>
        </w:numPr>
      </w:pPr>
      <w:r>
        <w:t>La méthodologie de travail,</w:t>
      </w:r>
    </w:p>
    <w:p w14:paraId="404F7690" w14:textId="176BDF87" w:rsidR="005E2AED" w:rsidRDefault="005E2AED" w:rsidP="005E2AED">
      <w:pPr>
        <w:pStyle w:val="NormalWeb"/>
        <w:numPr>
          <w:ilvl w:val="1"/>
          <w:numId w:val="18"/>
        </w:numPr>
      </w:pPr>
      <w:r>
        <w:t>Le calendrier prévisionnel,</w:t>
      </w:r>
    </w:p>
    <w:p w14:paraId="468F78A6" w14:textId="41C60CBB" w:rsidR="005E2AED" w:rsidRDefault="005E2AED" w:rsidP="005E2AED">
      <w:pPr>
        <w:pStyle w:val="NormalWeb"/>
        <w:numPr>
          <w:ilvl w:val="1"/>
          <w:numId w:val="18"/>
        </w:numPr>
      </w:pPr>
      <w:r>
        <w:t>Un portfolio de réalisations similaires.</w:t>
      </w:r>
    </w:p>
    <w:p w14:paraId="7A5E7FB5" w14:textId="47FBE048" w:rsidR="005E2AED" w:rsidRPr="005E2AED" w:rsidRDefault="005E2AED" w:rsidP="005E2AED">
      <w:pPr>
        <w:pStyle w:val="NormalWeb"/>
        <w:numPr>
          <w:ilvl w:val="0"/>
          <w:numId w:val="18"/>
        </w:numPr>
      </w:pPr>
      <w:r>
        <w:lastRenderedPageBreak/>
        <w:t xml:space="preserve">Une </w:t>
      </w:r>
      <w:r w:rsidRPr="005E2AED">
        <w:rPr>
          <w:rStyle w:val="lev"/>
          <w:b w:val="0"/>
          <w:bCs w:val="0"/>
        </w:rPr>
        <w:t>offre financière détaillée</w:t>
      </w:r>
      <w:r>
        <w:t xml:space="preserve"> (en dinars tunisiens HT) précisant le coût par vidéo/spot et le coût total</w:t>
      </w:r>
    </w:p>
    <w:p w14:paraId="54B9C93E" w14:textId="74CDD26E" w:rsidR="004B5FD8" w:rsidRPr="004B5FD8" w:rsidRDefault="00200EBA" w:rsidP="004B5FD8">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10</w:t>
      </w:r>
      <w:r w:rsidR="004B5FD8" w:rsidRPr="004B5FD8">
        <w:rPr>
          <w:rFonts w:asciiTheme="majorBidi" w:eastAsia="Times New Roman" w:hAnsiTheme="majorBidi" w:cstheme="majorBidi"/>
          <w:b/>
          <w:bCs/>
          <w:sz w:val="24"/>
          <w:szCs w:val="24"/>
          <w:lang w:eastAsia="fr-FR"/>
        </w:rPr>
        <w:t>. Délai de Soumission</w:t>
      </w:r>
    </w:p>
    <w:p w14:paraId="766A24CA" w14:textId="121C4869" w:rsidR="004B5FD8" w:rsidRPr="004B5FD8" w:rsidRDefault="004B5FD8" w:rsidP="00921DE4">
      <w:pPr>
        <w:pStyle w:val="Paragraphedeliste"/>
        <w:numPr>
          <w:ilvl w:val="0"/>
          <w:numId w:val="7"/>
        </w:numPr>
        <w:spacing w:before="100" w:beforeAutospacing="1" w:after="100" w:afterAutospacing="1" w:line="276" w:lineRule="auto"/>
        <w:rPr>
          <w:rFonts w:ascii="Times New Roman" w:eastAsia="Times New Roman" w:hAnsi="Times New Roman" w:cs="Times New Roman"/>
          <w:color w:val="2F5496" w:themeColor="accent5" w:themeShade="BF"/>
          <w:sz w:val="24"/>
          <w:szCs w:val="24"/>
          <w:u w:val="single"/>
          <w:lang w:eastAsia="fr-FR"/>
        </w:rPr>
      </w:pPr>
      <w:r w:rsidRPr="004B5FD8">
        <w:rPr>
          <w:rFonts w:ascii="Times New Roman" w:eastAsia="Times New Roman" w:hAnsi="Times New Roman" w:cs="Times New Roman"/>
          <w:sz w:val="24"/>
          <w:szCs w:val="24"/>
          <w:lang w:eastAsia="fr-FR"/>
        </w:rPr>
        <w:t xml:space="preserve">Les personnes intéressées doivent soumettre ces documents, au plus tard </w:t>
      </w:r>
      <w:r w:rsidR="00026CF9">
        <w:rPr>
          <w:rFonts w:ascii="Times New Roman" w:eastAsia="Times New Roman" w:hAnsi="Times New Roman" w:cs="Times New Roman"/>
          <w:sz w:val="24"/>
          <w:szCs w:val="24"/>
          <w:lang w:eastAsia="fr-FR"/>
        </w:rPr>
        <w:t>le</w:t>
      </w:r>
      <w:r w:rsidR="00336418">
        <w:rPr>
          <w:rFonts w:ascii="Times New Roman" w:eastAsia="Times New Roman" w:hAnsi="Times New Roman" w:cs="Times New Roman"/>
          <w:sz w:val="24"/>
          <w:szCs w:val="24"/>
          <w:lang w:eastAsia="fr-FR"/>
        </w:rPr>
        <w:t xml:space="preserve"> </w:t>
      </w:r>
      <w:r w:rsidR="00344023">
        <w:rPr>
          <w:rFonts w:ascii="Times New Roman" w:eastAsia="Times New Roman" w:hAnsi="Times New Roman" w:cs="Times New Roman"/>
          <w:sz w:val="24"/>
          <w:szCs w:val="24"/>
          <w:lang w:eastAsia="fr-FR"/>
        </w:rPr>
        <w:t>5</w:t>
      </w:r>
      <w:r w:rsidR="00410BB8">
        <w:rPr>
          <w:rFonts w:ascii="Times New Roman" w:eastAsia="Times New Roman" w:hAnsi="Times New Roman" w:cs="Times New Roman"/>
          <w:sz w:val="24"/>
          <w:szCs w:val="24"/>
          <w:lang w:eastAsia="fr-FR"/>
        </w:rPr>
        <w:t xml:space="preserve"> novembre </w:t>
      </w:r>
      <w:r w:rsidR="00336418">
        <w:rPr>
          <w:rFonts w:ascii="Times New Roman" w:eastAsia="Times New Roman" w:hAnsi="Times New Roman" w:cs="Times New Roman"/>
          <w:sz w:val="24"/>
          <w:szCs w:val="24"/>
          <w:lang w:eastAsia="fr-FR"/>
        </w:rPr>
        <w:t xml:space="preserve">2025 </w:t>
      </w:r>
      <w:r w:rsidRPr="004B5FD8">
        <w:rPr>
          <w:rFonts w:ascii="Times New Roman" w:eastAsia="Times New Roman" w:hAnsi="Times New Roman" w:cs="Times New Roman"/>
          <w:sz w:val="24"/>
          <w:szCs w:val="24"/>
          <w:lang w:eastAsia="fr-FR"/>
        </w:rPr>
        <w:t xml:space="preserve">à 23h59, à l’adresse suivante : </w:t>
      </w:r>
      <w:hyperlink r:id="rId7" w:history="1">
        <w:r w:rsidRPr="004B5FD8">
          <w:rPr>
            <w:rStyle w:val="Lienhypertexte"/>
            <w:rFonts w:ascii="Times New Roman" w:eastAsia="Times New Roman" w:hAnsi="Times New Roman" w:cs="Times New Roman"/>
            <w:sz w:val="24"/>
            <w:szCs w:val="24"/>
            <w:lang w:eastAsia="fr-FR"/>
          </w:rPr>
          <w:t>recrutement@atsrtn.org</w:t>
        </w:r>
      </w:hyperlink>
      <w:r w:rsidRPr="004B5FD8">
        <w:rPr>
          <w:rFonts w:ascii="Times New Roman" w:eastAsia="Times New Roman" w:hAnsi="Times New Roman" w:cs="Times New Roman"/>
          <w:color w:val="2F5496" w:themeColor="accent5" w:themeShade="BF"/>
          <w:sz w:val="24"/>
          <w:szCs w:val="24"/>
          <w:u w:val="single"/>
          <w:lang w:eastAsia="fr-FR"/>
        </w:rPr>
        <w:t xml:space="preserve"> </w:t>
      </w:r>
    </w:p>
    <w:p w14:paraId="61124E58" w14:textId="77777777" w:rsidR="004B5FD8" w:rsidRDefault="004B5FD8" w:rsidP="004B5FD8">
      <w:pPr>
        <w:spacing w:before="100" w:beforeAutospacing="1" w:after="100" w:afterAutospacing="1" w:line="276" w:lineRule="auto"/>
        <w:ind w:left="360"/>
      </w:pPr>
      <w:r w:rsidRPr="004B5FD8">
        <w:rPr>
          <w:rFonts w:ascii="Times New Roman" w:eastAsia="Times New Roman" w:hAnsi="Times New Roman" w:cs="Times New Roman"/>
          <w:b/>
          <w:bCs/>
          <w:sz w:val="24"/>
          <w:szCs w:val="24"/>
          <w:lang w:eastAsia="fr-FR"/>
        </w:rPr>
        <w:t>Remarque : A compétences égales, les candidatures féminines seront encouragées</w:t>
      </w:r>
      <w:r w:rsidRPr="004B5FD8">
        <w:rPr>
          <w:rFonts w:ascii="Times New Roman" w:eastAsia="Times New Roman" w:hAnsi="Times New Roman" w:cs="Times New Roman"/>
          <w:sz w:val="24"/>
          <w:szCs w:val="24"/>
          <w:lang w:eastAsia="fr-FR"/>
        </w:rPr>
        <w:t xml:space="preserve">. </w:t>
      </w:r>
    </w:p>
    <w:p w14:paraId="165474A4" w14:textId="77777777" w:rsidR="00773552" w:rsidRPr="00773552" w:rsidRDefault="00773552" w:rsidP="004B5FD8"/>
    <w:p w14:paraId="410B75EB" w14:textId="77777777" w:rsidR="000D6A2C" w:rsidRDefault="000D6A2C"/>
    <w:sectPr w:rsidR="000D6A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3CD4" w14:textId="77777777" w:rsidR="00285880" w:rsidRDefault="00285880" w:rsidP="00773552">
      <w:pPr>
        <w:spacing w:after="0" w:line="240" w:lineRule="auto"/>
      </w:pPr>
      <w:r>
        <w:separator/>
      </w:r>
    </w:p>
  </w:endnote>
  <w:endnote w:type="continuationSeparator" w:id="0">
    <w:p w14:paraId="28A23F0A" w14:textId="77777777" w:rsidR="00285880" w:rsidRDefault="00285880" w:rsidP="0077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70E6" w14:textId="77777777" w:rsidR="00285880" w:rsidRDefault="00285880" w:rsidP="00773552">
      <w:pPr>
        <w:spacing w:after="0" w:line="240" w:lineRule="auto"/>
      </w:pPr>
      <w:r>
        <w:separator/>
      </w:r>
    </w:p>
  </w:footnote>
  <w:footnote w:type="continuationSeparator" w:id="0">
    <w:p w14:paraId="165ABF78" w14:textId="77777777" w:rsidR="00285880" w:rsidRDefault="00285880" w:rsidP="0077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0179" w14:textId="77777777" w:rsidR="00773552" w:rsidRDefault="00773552">
    <w:pPr>
      <w:pStyle w:val="En-tte"/>
    </w:pPr>
    <w:r w:rsidRPr="00773552">
      <w:rPr>
        <w:noProof/>
        <w:lang w:eastAsia="fr-FR"/>
      </w:rPr>
      <w:drawing>
        <wp:inline distT="0" distB="0" distL="0" distR="0" wp14:anchorId="73FD624B" wp14:editId="5AB0DECA">
          <wp:extent cx="1219199" cy="838200"/>
          <wp:effectExtent l="0" t="0" r="635" b="0"/>
          <wp:docPr id="1" name="Image 1" descr="C:\Users\A.AHMED\Desktop\338194820_239017305157774_35005539430852969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HMED\Desktop\338194820_239017305157774_3500553943085296985_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623" t="16193" r="8570" b="10481"/>
                  <a:stretch/>
                </pic:blipFill>
                <pic:spPr bwMode="auto">
                  <a:xfrm>
                    <a:off x="0" y="0"/>
                    <a:ext cx="1245515" cy="8562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90"/>
    <w:multiLevelType w:val="multilevel"/>
    <w:tmpl w:val="6D06E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465D1"/>
    <w:multiLevelType w:val="multilevel"/>
    <w:tmpl w:val="961A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437F6"/>
    <w:multiLevelType w:val="multilevel"/>
    <w:tmpl w:val="32B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52ECD"/>
    <w:multiLevelType w:val="multilevel"/>
    <w:tmpl w:val="524C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907E3"/>
    <w:multiLevelType w:val="multilevel"/>
    <w:tmpl w:val="5CDE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53617"/>
    <w:multiLevelType w:val="multilevel"/>
    <w:tmpl w:val="95E8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6006C"/>
    <w:multiLevelType w:val="multilevel"/>
    <w:tmpl w:val="C020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A57B0"/>
    <w:multiLevelType w:val="multilevel"/>
    <w:tmpl w:val="854E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E442C"/>
    <w:multiLevelType w:val="hybridMultilevel"/>
    <w:tmpl w:val="0770D79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8457CEC"/>
    <w:multiLevelType w:val="multilevel"/>
    <w:tmpl w:val="99C0D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F4170"/>
    <w:multiLevelType w:val="multilevel"/>
    <w:tmpl w:val="4B7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D533C"/>
    <w:multiLevelType w:val="multilevel"/>
    <w:tmpl w:val="BC02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56330"/>
    <w:multiLevelType w:val="multilevel"/>
    <w:tmpl w:val="003AE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E00C6"/>
    <w:multiLevelType w:val="multilevel"/>
    <w:tmpl w:val="9412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56827"/>
    <w:multiLevelType w:val="multilevel"/>
    <w:tmpl w:val="F23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0169B"/>
    <w:multiLevelType w:val="hybridMultilevel"/>
    <w:tmpl w:val="F460B494"/>
    <w:lvl w:ilvl="0" w:tplc="24BEFD8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E554A1E"/>
    <w:multiLevelType w:val="multilevel"/>
    <w:tmpl w:val="5E32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84392"/>
    <w:multiLevelType w:val="multilevel"/>
    <w:tmpl w:val="164E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629251">
    <w:abstractNumId w:val="1"/>
  </w:num>
  <w:num w:numId="2" w16cid:durableId="714889809">
    <w:abstractNumId w:val="9"/>
  </w:num>
  <w:num w:numId="3" w16cid:durableId="1229222932">
    <w:abstractNumId w:val="10"/>
  </w:num>
  <w:num w:numId="4" w16cid:durableId="48723812">
    <w:abstractNumId w:val="2"/>
  </w:num>
  <w:num w:numId="5" w16cid:durableId="1639794774">
    <w:abstractNumId w:val="16"/>
  </w:num>
  <w:num w:numId="6" w16cid:durableId="1634168166">
    <w:abstractNumId w:val="14"/>
  </w:num>
  <w:num w:numId="7" w16cid:durableId="1374037173">
    <w:abstractNumId w:val="17"/>
  </w:num>
  <w:num w:numId="8" w16cid:durableId="561477489">
    <w:abstractNumId w:val="8"/>
  </w:num>
  <w:num w:numId="9" w16cid:durableId="498732759">
    <w:abstractNumId w:val="4"/>
  </w:num>
  <w:num w:numId="10" w16cid:durableId="2086608250">
    <w:abstractNumId w:val="3"/>
  </w:num>
  <w:num w:numId="11" w16cid:durableId="1885828029">
    <w:abstractNumId w:val="13"/>
  </w:num>
  <w:num w:numId="12" w16cid:durableId="250311263">
    <w:abstractNumId w:val="15"/>
  </w:num>
  <w:num w:numId="13" w16cid:durableId="369455976">
    <w:abstractNumId w:val="6"/>
  </w:num>
  <w:num w:numId="14" w16cid:durableId="1951235381">
    <w:abstractNumId w:val="7"/>
  </w:num>
  <w:num w:numId="15" w16cid:durableId="2108959621">
    <w:abstractNumId w:val="5"/>
  </w:num>
  <w:num w:numId="16" w16cid:durableId="1235047071">
    <w:abstractNumId w:val="12"/>
  </w:num>
  <w:num w:numId="17" w16cid:durableId="522980337">
    <w:abstractNumId w:val="11"/>
  </w:num>
  <w:num w:numId="18" w16cid:durableId="54992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91"/>
    <w:rsid w:val="00026CF9"/>
    <w:rsid w:val="0002728D"/>
    <w:rsid w:val="000673CB"/>
    <w:rsid w:val="000D6A2C"/>
    <w:rsid w:val="001C790A"/>
    <w:rsid w:val="00200EBA"/>
    <w:rsid w:val="00205D45"/>
    <w:rsid w:val="00285880"/>
    <w:rsid w:val="00315083"/>
    <w:rsid w:val="00336418"/>
    <w:rsid w:val="00344023"/>
    <w:rsid w:val="003C1B54"/>
    <w:rsid w:val="00410BB8"/>
    <w:rsid w:val="004479A3"/>
    <w:rsid w:val="004A176F"/>
    <w:rsid w:val="004B5FD8"/>
    <w:rsid w:val="005E2AED"/>
    <w:rsid w:val="00633530"/>
    <w:rsid w:val="00680360"/>
    <w:rsid w:val="006F4630"/>
    <w:rsid w:val="00770633"/>
    <w:rsid w:val="00773552"/>
    <w:rsid w:val="007C7EDB"/>
    <w:rsid w:val="0087444D"/>
    <w:rsid w:val="00921DE4"/>
    <w:rsid w:val="009228CD"/>
    <w:rsid w:val="0093290F"/>
    <w:rsid w:val="0096278A"/>
    <w:rsid w:val="00993C25"/>
    <w:rsid w:val="00A76C31"/>
    <w:rsid w:val="00BE1A19"/>
    <w:rsid w:val="00C64895"/>
    <w:rsid w:val="00E616B9"/>
    <w:rsid w:val="00F30B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0652"/>
  <w15:chartTrackingRefBased/>
  <w15:docId w15:val="{721219F5-5A41-434B-BC13-87CFFF8E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673C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3C1B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3552"/>
    <w:pPr>
      <w:tabs>
        <w:tab w:val="center" w:pos="4536"/>
        <w:tab w:val="right" w:pos="9072"/>
      </w:tabs>
      <w:spacing w:after="0" w:line="240" w:lineRule="auto"/>
    </w:pPr>
  </w:style>
  <w:style w:type="character" w:customStyle="1" w:styleId="En-tteCar">
    <w:name w:val="En-tête Car"/>
    <w:basedOn w:val="Policepardfaut"/>
    <w:link w:val="En-tte"/>
    <w:uiPriority w:val="99"/>
    <w:rsid w:val="00773552"/>
  </w:style>
  <w:style w:type="paragraph" w:styleId="Pieddepage">
    <w:name w:val="footer"/>
    <w:basedOn w:val="Normal"/>
    <w:link w:val="PieddepageCar"/>
    <w:uiPriority w:val="99"/>
    <w:unhideWhenUsed/>
    <w:rsid w:val="007735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3552"/>
  </w:style>
  <w:style w:type="paragraph" w:styleId="Paragraphedeliste">
    <w:name w:val="List Paragraph"/>
    <w:basedOn w:val="Normal"/>
    <w:uiPriority w:val="34"/>
    <w:qFormat/>
    <w:rsid w:val="004B5FD8"/>
    <w:pPr>
      <w:ind w:left="720"/>
      <w:contextualSpacing/>
    </w:pPr>
  </w:style>
  <w:style w:type="character" w:styleId="Lienhypertexte">
    <w:name w:val="Hyperlink"/>
    <w:basedOn w:val="Policepardfaut"/>
    <w:uiPriority w:val="99"/>
    <w:unhideWhenUsed/>
    <w:rsid w:val="004B5FD8"/>
    <w:rPr>
      <w:color w:val="0563C1" w:themeColor="hyperlink"/>
      <w:u w:val="single"/>
    </w:rPr>
  </w:style>
  <w:style w:type="table" w:styleId="Grilledutableau">
    <w:name w:val="Table Grid"/>
    <w:basedOn w:val="TableauNormal"/>
    <w:uiPriority w:val="59"/>
    <w:rsid w:val="00200E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0673C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0673CB"/>
    <w:rPr>
      <w:b/>
      <w:bCs/>
    </w:rPr>
  </w:style>
  <w:style w:type="paragraph" w:styleId="NormalWeb">
    <w:name w:val="Normal (Web)"/>
    <w:basedOn w:val="Normal"/>
    <w:uiPriority w:val="99"/>
    <w:unhideWhenUsed/>
    <w:rsid w:val="000673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3C1B5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5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atsrt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4903</Characters>
  <Application>Microsoft Office Word</Application>
  <DocSecurity>0</DocSecurity>
  <Lines>2451</Lines>
  <Paragraphs>560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Ameni AHMED</dc:creator>
  <cp:keywords/>
  <dc:description/>
  <cp:lastModifiedBy>Ameni AHMED</cp:lastModifiedBy>
  <cp:revision>3</cp:revision>
  <dcterms:created xsi:type="dcterms:W3CDTF">2025-10-23T09:24:00Z</dcterms:created>
  <dcterms:modified xsi:type="dcterms:W3CDTF">2025-10-28T10:06:00Z</dcterms:modified>
</cp:coreProperties>
</file>