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9ED08" w14:textId="044C81C6" w:rsidR="00B728C5" w:rsidRPr="00516884" w:rsidRDefault="002428F1">
      <w:pPr>
        <w:pStyle w:val="Titre"/>
        <w:jc w:val="center"/>
        <w:rPr>
          <w:color w:val="CC0000"/>
          <w:sz w:val="40"/>
          <w:szCs w:val="40"/>
        </w:rPr>
      </w:pPr>
      <w:r>
        <w:rPr>
          <w:color w:val="CC0000"/>
          <w:sz w:val="40"/>
          <w:szCs w:val="40"/>
        </w:rPr>
        <w:t xml:space="preserve"> </w:t>
      </w:r>
      <w:r w:rsidR="00594F03" w:rsidRPr="00516884">
        <w:rPr>
          <w:color w:val="CC0000"/>
          <w:sz w:val="40"/>
          <w:szCs w:val="40"/>
        </w:rPr>
        <w:t xml:space="preserve">TDR Recrutement </w:t>
      </w:r>
      <w:bookmarkStart w:id="0" w:name="_Hlk113525373"/>
      <w:r w:rsidR="009D4466" w:rsidRPr="00516884">
        <w:rPr>
          <w:color w:val="CC0000"/>
          <w:sz w:val="40"/>
          <w:szCs w:val="40"/>
        </w:rPr>
        <w:t>d’un</w:t>
      </w:r>
      <w:r w:rsidR="00283411" w:rsidRPr="00516884">
        <w:rPr>
          <w:color w:val="CC0000"/>
          <w:sz w:val="40"/>
          <w:szCs w:val="40"/>
        </w:rPr>
        <w:t>.e chargé.e</w:t>
      </w:r>
      <w:r w:rsidR="009D4466" w:rsidRPr="00516884">
        <w:rPr>
          <w:color w:val="CC0000"/>
          <w:sz w:val="40"/>
          <w:szCs w:val="40"/>
        </w:rPr>
        <w:t xml:space="preserve"> de communication </w:t>
      </w:r>
      <w:r w:rsidR="00594F03" w:rsidRPr="00516884">
        <w:rPr>
          <w:color w:val="CC0000"/>
          <w:sz w:val="40"/>
          <w:szCs w:val="40"/>
        </w:rPr>
        <w:t xml:space="preserve"> </w:t>
      </w:r>
      <w:bookmarkEnd w:id="0"/>
    </w:p>
    <w:p w14:paraId="1B670D9F" w14:textId="22F57751" w:rsidR="00B728C5" w:rsidRPr="00516884" w:rsidRDefault="009D4466">
      <w:pPr>
        <w:pStyle w:val="Titre"/>
        <w:jc w:val="center"/>
        <w:rPr>
          <w:color w:val="CC0000"/>
          <w:sz w:val="40"/>
          <w:szCs w:val="40"/>
        </w:rPr>
      </w:pPr>
      <w:r w:rsidRPr="00516884">
        <w:rPr>
          <w:color w:val="CC0000"/>
          <w:sz w:val="40"/>
          <w:szCs w:val="40"/>
        </w:rPr>
        <w:t>Dans</w:t>
      </w:r>
      <w:r w:rsidR="00594F03" w:rsidRPr="00516884">
        <w:rPr>
          <w:color w:val="CC0000"/>
          <w:sz w:val="40"/>
          <w:szCs w:val="40"/>
        </w:rPr>
        <w:t xml:space="preserve"> le cadre du projet R</w:t>
      </w:r>
      <w:r w:rsidR="00E2127E" w:rsidRPr="00516884">
        <w:rPr>
          <w:color w:val="CC0000"/>
          <w:sz w:val="40"/>
          <w:szCs w:val="40"/>
        </w:rPr>
        <w:t>ight Here Right Now</w:t>
      </w:r>
    </w:p>
    <w:p w14:paraId="5B824BB3" w14:textId="77777777" w:rsidR="00B728C5" w:rsidRDefault="00B728C5">
      <w:pPr>
        <w:pBdr>
          <w:top w:val="nil"/>
          <w:left w:val="nil"/>
          <w:bottom w:val="nil"/>
          <w:right w:val="nil"/>
          <w:between w:val="nil"/>
        </w:pBdr>
        <w:jc w:val="both"/>
        <w:rPr>
          <w:rFonts w:ascii="Arial" w:eastAsia="Arial" w:hAnsi="Arial"/>
          <w:sz w:val="22"/>
          <w:szCs w:val="22"/>
        </w:rPr>
      </w:pPr>
    </w:p>
    <w:p w14:paraId="309F020C" w14:textId="77777777" w:rsidR="00B728C5" w:rsidRPr="00BF2DB3" w:rsidRDefault="00B728C5">
      <w:pPr>
        <w:pBdr>
          <w:top w:val="nil"/>
          <w:left w:val="nil"/>
          <w:bottom w:val="nil"/>
          <w:right w:val="nil"/>
          <w:between w:val="nil"/>
        </w:pBdr>
        <w:jc w:val="both"/>
        <w:rPr>
          <w:rFonts w:asciiTheme="minorHAnsi" w:eastAsia="Arial" w:hAnsiTheme="minorHAnsi" w:cstheme="minorHAnsi"/>
          <w:sz w:val="22"/>
          <w:szCs w:val="22"/>
        </w:rPr>
      </w:pPr>
    </w:p>
    <w:p w14:paraId="5F1E4F0A" w14:textId="50E5590A" w:rsidR="00B728C5" w:rsidRDefault="00594F03">
      <w:pPr>
        <w:pStyle w:val="Titre1"/>
        <w:rPr>
          <w:rFonts w:asciiTheme="minorHAnsi" w:hAnsiTheme="minorHAnsi" w:cstheme="minorHAnsi"/>
          <w:sz w:val="22"/>
          <w:szCs w:val="22"/>
        </w:rPr>
      </w:pPr>
      <w:r w:rsidRPr="00BF2DB3">
        <w:rPr>
          <w:rFonts w:asciiTheme="minorHAnsi" w:hAnsiTheme="minorHAnsi" w:cstheme="minorHAnsi"/>
          <w:sz w:val="22"/>
          <w:szCs w:val="22"/>
        </w:rPr>
        <w:t>Contexte de la mission</w:t>
      </w:r>
    </w:p>
    <w:p w14:paraId="0995C328" w14:textId="516C85EF" w:rsidR="00543D25" w:rsidRDefault="00543D25" w:rsidP="00543D25">
      <w:pPr>
        <w:rPr>
          <w:lang w:val="fr-BE" w:eastAsia="en-US"/>
        </w:rPr>
      </w:pPr>
    </w:p>
    <w:p w14:paraId="28CB13D1" w14:textId="75B22DA0" w:rsidR="00B728C5" w:rsidRDefault="00543D25" w:rsidP="00543D25">
      <w:pPr>
        <w:rPr>
          <w:lang w:eastAsia="en-US"/>
        </w:rPr>
      </w:pPr>
      <w:r w:rsidRPr="00543D25">
        <w:rPr>
          <w:lang w:eastAsia="en-US"/>
        </w:rPr>
        <w:t xml:space="preserve">L’association Tunisienne de Lutte contre les Maladies Sexuellement Transmissibles et le sida (ATL MST sida Tunis). Créée en 1990, est la première association de lutte contre le sida en Tunisie. </w:t>
      </w:r>
    </w:p>
    <w:p w14:paraId="4F8D476A" w14:textId="77777777" w:rsidR="00543D25" w:rsidRPr="00BF2DB3" w:rsidRDefault="00543D25" w:rsidP="00543D25">
      <w:pPr>
        <w:rPr>
          <w:rFonts w:asciiTheme="minorHAnsi" w:eastAsia="Arial" w:hAnsiTheme="minorHAnsi" w:cstheme="minorHAnsi"/>
          <w:color w:val="000000"/>
          <w:sz w:val="22"/>
          <w:szCs w:val="22"/>
        </w:rPr>
      </w:pPr>
    </w:p>
    <w:p w14:paraId="11C402F5" w14:textId="77777777" w:rsidR="00B728C5" w:rsidRPr="00BF2DB3" w:rsidRDefault="00594F03">
      <w:pPr>
        <w:rPr>
          <w:rFonts w:asciiTheme="minorHAnsi" w:eastAsia="Arial" w:hAnsiTheme="minorHAnsi" w:cstheme="minorHAnsi"/>
          <w:sz w:val="22"/>
          <w:szCs w:val="22"/>
        </w:rPr>
      </w:pPr>
      <w:r w:rsidRPr="00BF2DB3">
        <w:rPr>
          <w:rFonts w:asciiTheme="minorHAnsi" w:eastAsia="Arial" w:hAnsiTheme="minorHAnsi" w:cstheme="minorHAnsi"/>
          <w:sz w:val="22"/>
          <w:szCs w:val="22"/>
        </w:rPr>
        <w:t>Le programme Right Here Right Now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 Les pays cibles du consortium sont la Tunisie, l’Indonésie, le Bangladesh, le Bénin, le Burundi, l’Éthiopie, le Kenya, le Maroc, le Népal et l’Ouganda. La période de la mise en œuvre du programme est de 5 ans (2021-2025).</w:t>
      </w:r>
    </w:p>
    <w:p w14:paraId="27B2362A" w14:textId="77777777" w:rsidR="00B728C5" w:rsidRPr="00BF2DB3" w:rsidRDefault="00B728C5">
      <w:pPr>
        <w:rPr>
          <w:rFonts w:asciiTheme="minorHAnsi" w:eastAsia="Arial" w:hAnsiTheme="minorHAnsi" w:cstheme="minorHAnsi"/>
          <w:sz w:val="22"/>
          <w:szCs w:val="22"/>
        </w:rPr>
      </w:pPr>
    </w:p>
    <w:p w14:paraId="4D509EA5" w14:textId="77777777" w:rsidR="00B728C5" w:rsidRPr="00BF2DB3" w:rsidRDefault="00B728C5">
      <w:pPr>
        <w:rPr>
          <w:rFonts w:asciiTheme="minorHAnsi" w:eastAsia="Arial" w:hAnsiTheme="minorHAnsi" w:cstheme="minorHAnsi"/>
          <w:sz w:val="22"/>
          <w:szCs w:val="22"/>
        </w:rPr>
      </w:pPr>
    </w:p>
    <w:p w14:paraId="269AFF12" w14:textId="6BD946E8" w:rsidR="00B728C5" w:rsidRPr="00BF2DB3" w:rsidRDefault="00594F03" w:rsidP="00344B1D">
      <w:pPr>
        <w:rPr>
          <w:rFonts w:asciiTheme="minorHAnsi" w:eastAsia="Arial" w:hAnsiTheme="minorHAnsi" w:cstheme="minorHAnsi"/>
          <w:sz w:val="22"/>
          <w:szCs w:val="22"/>
        </w:rPr>
      </w:pPr>
      <w:r w:rsidRPr="00BF2DB3">
        <w:rPr>
          <w:rFonts w:asciiTheme="minorHAnsi" w:eastAsia="Arial" w:hAnsiTheme="minorHAnsi" w:cstheme="minorHAnsi"/>
          <w:sz w:val="22"/>
          <w:szCs w:val="22"/>
        </w:rPr>
        <w:t xml:space="preserve">Dans ce sens </w:t>
      </w:r>
      <w:r w:rsidR="00543D25" w:rsidRPr="00543D25">
        <w:rPr>
          <w:rFonts w:asciiTheme="minorHAnsi" w:eastAsia="Arial" w:hAnsiTheme="minorHAnsi" w:cstheme="minorHAnsi"/>
          <w:bCs/>
          <w:sz w:val="22"/>
          <w:szCs w:val="22"/>
        </w:rPr>
        <w:t>afin de garantir la réussite d</w:t>
      </w:r>
      <w:r w:rsidR="00956294">
        <w:rPr>
          <w:rFonts w:asciiTheme="minorHAnsi" w:eastAsia="Arial" w:hAnsiTheme="minorHAnsi" w:cstheme="minorHAnsi"/>
          <w:bCs/>
          <w:sz w:val="22"/>
          <w:szCs w:val="22"/>
        </w:rPr>
        <w:t>es</w:t>
      </w:r>
      <w:r w:rsidR="00543D25" w:rsidRPr="00543D25">
        <w:rPr>
          <w:rFonts w:asciiTheme="minorHAnsi" w:eastAsia="Arial" w:hAnsiTheme="minorHAnsi" w:cstheme="minorHAnsi"/>
          <w:bCs/>
          <w:sz w:val="22"/>
          <w:szCs w:val="22"/>
        </w:rPr>
        <w:t xml:space="preserve"> interventions en communication</w:t>
      </w:r>
      <w:r w:rsidR="00543D25" w:rsidRPr="00543D25">
        <w:rPr>
          <w:rFonts w:asciiTheme="minorHAnsi" w:eastAsia="Arial" w:hAnsiTheme="minorHAnsi" w:cstheme="minorHAnsi"/>
          <w:sz w:val="22"/>
          <w:szCs w:val="22"/>
        </w:rPr>
        <w:t xml:space="preserve"> </w:t>
      </w:r>
      <w:r w:rsidRPr="00BF2DB3">
        <w:rPr>
          <w:rFonts w:asciiTheme="minorHAnsi" w:eastAsia="Arial" w:hAnsiTheme="minorHAnsi" w:cstheme="minorHAnsi"/>
          <w:sz w:val="22"/>
          <w:szCs w:val="22"/>
        </w:rPr>
        <w:t xml:space="preserve">l’ATL MST sida Tunis se propose de travailler </w:t>
      </w:r>
      <w:r w:rsidR="00283411">
        <w:rPr>
          <w:rFonts w:asciiTheme="minorHAnsi" w:eastAsia="Arial" w:hAnsiTheme="minorHAnsi" w:cstheme="minorHAnsi"/>
          <w:sz w:val="22"/>
          <w:szCs w:val="22"/>
        </w:rPr>
        <w:t xml:space="preserve">avec </w:t>
      </w:r>
      <w:r w:rsidR="00283411" w:rsidRPr="00283411">
        <w:rPr>
          <w:rFonts w:asciiTheme="minorHAnsi" w:eastAsia="Arial" w:hAnsiTheme="minorHAnsi" w:cstheme="minorHAnsi"/>
          <w:sz w:val="22"/>
          <w:szCs w:val="22"/>
        </w:rPr>
        <w:t xml:space="preserve">un.e chargé.e de communication  </w:t>
      </w:r>
      <w:r w:rsidRPr="00BF2DB3">
        <w:rPr>
          <w:rFonts w:asciiTheme="minorHAnsi" w:eastAsia="Arial" w:hAnsiTheme="minorHAnsi" w:cstheme="minorHAnsi"/>
          <w:sz w:val="22"/>
          <w:szCs w:val="22"/>
        </w:rPr>
        <w:t xml:space="preserve"> </w:t>
      </w:r>
    </w:p>
    <w:p w14:paraId="2F8327EB" w14:textId="77777777" w:rsidR="00344B1D" w:rsidRPr="00BF2DB3" w:rsidRDefault="00344B1D" w:rsidP="00344B1D">
      <w:pPr>
        <w:rPr>
          <w:rFonts w:asciiTheme="minorHAnsi" w:hAnsiTheme="minorHAnsi" w:cstheme="minorHAnsi"/>
          <w:sz w:val="22"/>
          <w:szCs w:val="22"/>
        </w:rPr>
      </w:pPr>
    </w:p>
    <w:p w14:paraId="233826B0" w14:textId="77777777" w:rsidR="00B728C5" w:rsidRPr="00BF2DB3" w:rsidRDefault="00594F03">
      <w:pPr>
        <w:pStyle w:val="Titre1"/>
        <w:rPr>
          <w:rFonts w:asciiTheme="minorHAnsi" w:hAnsiTheme="minorHAnsi" w:cstheme="minorHAnsi"/>
          <w:b w:val="0"/>
          <w:sz w:val="22"/>
          <w:szCs w:val="22"/>
        </w:rPr>
      </w:pPr>
      <w:r w:rsidRPr="00BF2DB3">
        <w:rPr>
          <w:rFonts w:asciiTheme="minorHAnsi" w:hAnsiTheme="minorHAnsi" w:cstheme="minorHAnsi"/>
          <w:sz w:val="22"/>
          <w:szCs w:val="22"/>
        </w:rPr>
        <w:t>Description de la mission</w:t>
      </w:r>
    </w:p>
    <w:p w14:paraId="3C30FCEA" w14:textId="77777777" w:rsidR="00B728C5" w:rsidRPr="00BF2DB3" w:rsidRDefault="00B728C5">
      <w:pPr>
        <w:pBdr>
          <w:top w:val="nil"/>
          <w:left w:val="nil"/>
          <w:bottom w:val="nil"/>
          <w:right w:val="nil"/>
          <w:between w:val="nil"/>
        </w:pBdr>
        <w:jc w:val="both"/>
        <w:rPr>
          <w:rFonts w:asciiTheme="minorHAnsi" w:hAnsiTheme="minorHAnsi" w:cstheme="minorHAnsi"/>
          <w:color w:val="1F497D"/>
          <w:sz w:val="22"/>
          <w:szCs w:val="22"/>
        </w:rPr>
      </w:pPr>
    </w:p>
    <w:p w14:paraId="1579866D" w14:textId="6E96E8F9"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xml:space="preserve">Apporter appui </w:t>
      </w:r>
      <w:r>
        <w:rPr>
          <w:rFonts w:asciiTheme="minorHAnsi" w:eastAsia="Arial" w:hAnsiTheme="minorHAnsi" w:cstheme="minorHAnsi"/>
          <w:color w:val="000000"/>
          <w:sz w:val="22"/>
          <w:szCs w:val="22"/>
        </w:rPr>
        <w:t>à l’</w:t>
      </w:r>
      <w:r w:rsidRPr="005159F5">
        <w:rPr>
          <w:rFonts w:asciiTheme="minorHAnsi" w:eastAsia="Arial" w:hAnsiTheme="minorHAnsi" w:cstheme="minorHAnsi"/>
          <w:color w:val="000000"/>
          <w:sz w:val="22"/>
          <w:szCs w:val="22"/>
        </w:rPr>
        <w:t>équipe de Gestion de projet</w:t>
      </w:r>
      <w:r>
        <w:rPr>
          <w:rFonts w:asciiTheme="minorHAnsi" w:eastAsia="Arial" w:hAnsiTheme="minorHAnsi" w:cstheme="minorHAnsi"/>
          <w:color w:val="000000"/>
          <w:sz w:val="22"/>
          <w:szCs w:val="22"/>
        </w:rPr>
        <w:t xml:space="preserve"> </w:t>
      </w:r>
      <w:bookmarkStart w:id="1" w:name="_Hlk113529931"/>
      <w:r w:rsidR="00871C11">
        <w:rPr>
          <w:rFonts w:asciiTheme="minorHAnsi" w:eastAsia="Arial" w:hAnsiTheme="minorHAnsi" w:cstheme="minorHAnsi"/>
          <w:color w:val="000000"/>
          <w:sz w:val="22"/>
          <w:szCs w:val="22"/>
        </w:rPr>
        <w:t>RIGHT HERE RIGHT NOW</w:t>
      </w:r>
      <w:r w:rsidRPr="005159F5">
        <w:rPr>
          <w:rFonts w:asciiTheme="minorHAnsi" w:eastAsia="Arial" w:hAnsiTheme="minorHAnsi" w:cstheme="minorHAnsi"/>
          <w:color w:val="000000"/>
          <w:sz w:val="22"/>
          <w:szCs w:val="22"/>
        </w:rPr>
        <w:t> </w:t>
      </w:r>
      <w:bookmarkEnd w:id="1"/>
    </w:p>
    <w:p w14:paraId="7226C755" w14:textId="79462193"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xml:space="preserve">Concevoir et mettre en place une stratégie de communication </w:t>
      </w:r>
      <w:r w:rsidR="00606E36" w:rsidRPr="00606E36">
        <w:rPr>
          <w:rFonts w:asciiTheme="minorHAnsi" w:eastAsia="Arial" w:hAnsiTheme="minorHAnsi" w:cstheme="minorHAnsi"/>
          <w:color w:val="000000"/>
          <w:sz w:val="22"/>
          <w:szCs w:val="22"/>
        </w:rPr>
        <w:t>du projet RIGHT HERE RIGHT NOW</w:t>
      </w:r>
      <w:r w:rsidR="00606E36" w:rsidRPr="005159F5">
        <w:rPr>
          <w:rFonts w:asciiTheme="minorHAnsi" w:eastAsia="Arial" w:hAnsiTheme="minorHAnsi" w:cstheme="minorHAnsi"/>
          <w:color w:val="000000"/>
          <w:sz w:val="22"/>
          <w:szCs w:val="22"/>
        </w:rPr>
        <w:t> </w:t>
      </w:r>
      <w:r w:rsidRPr="005159F5">
        <w:rPr>
          <w:rFonts w:asciiTheme="minorHAnsi" w:eastAsia="Arial" w:hAnsiTheme="minorHAnsi" w:cstheme="minorHAnsi"/>
          <w:color w:val="000000"/>
          <w:sz w:val="22"/>
          <w:szCs w:val="22"/>
        </w:rPr>
        <w:t>; </w:t>
      </w:r>
    </w:p>
    <w:p w14:paraId="54B9E982" w14:textId="78D6FF67"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xml:space="preserve">Concevoir et/ou assurer la qualité des supports de communication </w:t>
      </w:r>
      <w:r w:rsidR="00606E36">
        <w:rPr>
          <w:rFonts w:asciiTheme="minorHAnsi" w:eastAsia="Arial" w:hAnsiTheme="minorHAnsi" w:cstheme="minorHAnsi"/>
          <w:color w:val="000000"/>
          <w:sz w:val="22"/>
          <w:szCs w:val="22"/>
        </w:rPr>
        <w:t>du projet</w:t>
      </w:r>
      <w:r w:rsidRPr="005159F5">
        <w:rPr>
          <w:rFonts w:asciiTheme="minorHAnsi" w:eastAsia="Arial" w:hAnsiTheme="minorHAnsi" w:cstheme="minorHAnsi"/>
          <w:color w:val="000000"/>
          <w:sz w:val="22"/>
          <w:szCs w:val="22"/>
        </w:rPr>
        <w:t xml:space="preserve"> ; </w:t>
      </w:r>
    </w:p>
    <w:p w14:paraId="7B401423" w14:textId="145CE128"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xml:space="preserve">Élaborer les campagnes de sensibilisation et d’information sur les agendas clé </w:t>
      </w:r>
      <w:r w:rsidR="00606E36">
        <w:rPr>
          <w:rFonts w:asciiTheme="minorHAnsi" w:eastAsia="Arial" w:hAnsiTheme="minorHAnsi" w:cstheme="minorHAnsi"/>
          <w:color w:val="000000"/>
          <w:sz w:val="22"/>
          <w:szCs w:val="22"/>
        </w:rPr>
        <w:t>du projet</w:t>
      </w:r>
    </w:p>
    <w:p w14:paraId="645182D7" w14:textId="03CF89BE"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xml:space="preserve"> Initier la conception et la mise en œuvre des activités de capitalisation des différents résultats dans le cadre de </w:t>
      </w:r>
      <w:r w:rsidR="00606E36">
        <w:rPr>
          <w:rFonts w:asciiTheme="minorHAnsi" w:eastAsia="Arial" w:hAnsiTheme="minorHAnsi" w:cstheme="minorHAnsi"/>
          <w:color w:val="000000"/>
          <w:sz w:val="22"/>
          <w:szCs w:val="22"/>
        </w:rPr>
        <w:t>de projet RIGHT HERE RIGHT NOW</w:t>
      </w:r>
      <w:r w:rsidRPr="005159F5">
        <w:rPr>
          <w:rFonts w:asciiTheme="minorHAnsi" w:eastAsia="Arial" w:hAnsiTheme="minorHAnsi" w:cstheme="minorHAnsi"/>
          <w:color w:val="000000"/>
          <w:sz w:val="22"/>
          <w:szCs w:val="22"/>
        </w:rPr>
        <w:t xml:space="preserve"> dans le sens d’un ancrage durable dans la politique d’insertion socio professionnelle des différentes cibles.  </w:t>
      </w:r>
    </w:p>
    <w:p w14:paraId="26156353" w14:textId="4BE3F731"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Assurer la conception et la réalisation des activités de communication à travers la contractualisation, le suivi et l’assurance de qualité des prestataires impliqués ; </w:t>
      </w:r>
    </w:p>
    <w:p w14:paraId="1D902C3D" w14:textId="038F0359"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Assurer la coordination des activités de communication avec les partenaires au niveau national (gouvernemental, non-gouvernemental) ;</w:t>
      </w:r>
    </w:p>
    <w:p w14:paraId="3EFDE5C5" w14:textId="20801A11"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Appuyer les équipes de gestion dans la mise en œuvre des campagnes d’information et de discours (par rapport à la promotion des activités) ; </w:t>
      </w:r>
    </w:p>
    <w:p w14:paraId="2D648697" w14:textId="473F9F1C"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xml:space="preserve">Apporter un appui technique aux activités communicatives dans le cadre des formations, mobilisation et sensibilisation sur </w:t>
      </w:r>
      <w:r w:rsidR="00606E36">
        <w:rPr>
          <w:rFonts w:asciiTheme="minorHAnsi" w:eastAsia="Arial" w:hAnsiTheme="minorHAnsi" w:cstheme="minorHAnsi"/>
          <w:color w:val="000000"/>
          <w:sz w:val="22"/>
          <w:szCs w:val="22"/>
        </w:rPr>
        <w:t>le projet</w:t>
      </w:r>
      <w:r w:rsidRPr="005159F5">
        <w:rPr>
          <w:rFonts w:asciiTheme="minorHAnsi" w:eastAsia="Arial" w:hAnsiTheme="minorHAnsi" w:cstheme="minorHAnsi"/>
          <w:color w:val="000000"/>
          <w:sz w:val="22"/>
          <w:szCs w:val="22"/>
        </w:rPr>
        <w:t xml:space="preserve"> ; </w:t>
      </w:r>
    </w:p>
    <w:p w14:paraId="0FF686DB" w14:textId="03507AC1" w:rsidR="005159F5" w:rsidRPr="005159F5" w:rsidRDefault="005159F5" w:rsidP="005159F5">
      <w:pPr>
        <w:numPr>
          <w:ilvl w:val="0"/>
          <w:numId w:val="5"/>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Assurer la bonne qualité de tous les livrables de</w:t>
      </w:r>
      <w:r w:rsidR="00606E36">
        <w:rPr>
          <w:rFonts w:asciiTheme="minorHAnsi" w:eastAsia="Arial" w:hAnsiTheme="minorHAnsi" w:cstheme="minorHAnsi"/>
          <w:color w:val="000000"/>
          <w:sz w:val="22"/>
          <w:szCs w:val="22"/>
        </w:rPr>
        <w:t xml:space="preserve"> projet RIGHT HERE RIGHT </w:t>
      </w:r>
      <w:r w:rsidR="00340651">
        <w:rPr>
          <w:rFonts w:asciiTheme="minorHAnsi" w:eastAsia="Arial" w:hAnsiTheme="minorHAnsi" w:cstheme="minorHAnsi"/>
          <w:color w:val="000000"/>
          <w:sz w:val="22"/>
          <w:szCs w:val="22"/>
        </w:rPr>
        <w:t>NOW</w:t>
      </w:r>
      <w:r w:rsidR="00340651" w:rsidRPr="005159F5">
        <w:rPr>
          <w:rFonts w:asciiTheme="minorHAnsi" w:eastAsia="Arial" w:hAnsiTheme="minorHAnsi" w:cstheme="minorHAnsi"/>
          <w:color w:val="000000"/>
          <w:sz w:val="22"/>
          <w:szCs w:val="22"/>
        </w:rPr>
        <w:t> ;</w:t>
      </w:r>
      <w:r w:rsidRPr="005159F5">
        <w:rPr>
          <w:rFonts w:asciiTheme="minorHAnsi" w:eastAsia="Arial" w:hAnsiTheme="minorHAnsi" w:cstheme="minorHAnsi"/>
          <w:color w:val="000000"/>
          <w:sz w:val="22"/>
          <w:szCs w:val="22"/>
        </w:rPr>
        <w:t> </w:t>
      </w:r>
    </w:p>
    <w:p w14:paraId="7FA04311" w14:textId="77777777" w:rsidR="005159F5" w:rsidRPr="005159F5" w:rsidRDefault="005159F5" w:rsidP="005159F5">
      <w:p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w:t>
      </w:r>
    </w:p>
    <w:p w14:paraId="4239D644" w14:textId="2C486705" w:rsidR="005159F5" w:rsidRPr="005159F5" w:rsidRDefault="005159F5" w:rsidP="005159F5">
      <w:pPr>
        <w:numPr>
          <w:ilvl w:val="0"/>
          <w:numId w:val="6"/>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xml:space="preserve">Assurer la documentation, visibilité et structuration sur les plateformes et supports de communication utilisées par </w:t>
      </w:r>
      <w:r w:rsidR="00340651" w:rsidRPr="005159F5">
        <w:rPr>
          <w:rFonts w:asciiTheme="minorHAnsi" w:eastAsia="Arial" w:hAnsiTheme="minorHAnsi" w:cstheme="minorHAnsi"/>
          <w:color w:val="000000"/>
          <w:sz w:val="22"/>
          <w:szCs w:val="22"/>
        </w:rPr>
        <w:t>l</w:t>
      </w:r>
      <w:r w:rsidR="00340651">
        <w:rPr>
          <w:rFonts w:asciiTheme="minorHAnsi" w:eastAsia="Arial" w:hAnsiTheme="minorHAnsi" w:cstheme="minorHAnsi"/>
          <w:color w:val="000000"/>
          <w:sz w:val="22"/>
          <w:szCs w:val="22"/>
        </w:rPr>
        <w:t>’</w:t>
      </w:r>
      <w:r w:rsidR="00340651" w:rsidRPr="005159F5">
        <w:rPr>
          <w:rFonts w:asciiTheme="minorHAnsi" w:eastAsia="Arial" w:hAnsiTheme="minorHAnsi" w:cstheme="minorHAnsi"/>
          <w:color w:val="000000"/>
          <w:sz w:val="22"/>
          <w:szCs w:val="22"/>
        </w:rPr>
        <w:t>équipe</w:t>
      </w:r>
      <w:r w:rsidRPr="005159F5">
        <w:rPr>
          <w:rFonts w:asciiTheme="minorHAnsi" w:eastAsia="Arial" w:hAnsiTheme="minorHAnsi" w:cstheme="minorHAnsi"/>
          <w:color w:val="000000"/>
          <w:sz w:val="22"/>
          <w:szCs w:val="22"/>
        </w:rPr>
        <w:t xml:space="preserve"> de projet (Site Web, Facebook, Instagram) </w:t>
      </w:r>
    </w:p>
    <w:p w14:paraId="454FAD32" w14:textId="5B49E029" w:rsidR="00B728C5" w:rsidRPr="00956294" w:rsidRDefault="005159F5" w:rsidP="00956294">
      <w:pPr>
        <w:numPr>
          <w:ilvl w:val="0"/>
          <w:numId w:val="6"/>
        </w:numPr>
        <w:pBdr>
          <w:top w:val="nil"/>
          <w:left w:val="nil"/>
          <w:bottom w:val="nil"/>
          <w:right w:val="nil"/>
          <w:between w:val="nil"/>
        </w:pBdr>
        <w:jc w:val="both"/>
        <w:rPr>
          <w:rFonts w:asciiTheme="minorHAnsi" w:eastAsia="Arial" w:hAnsiTheme="minorHAnsi" w:cstheme="minorHAnsi"/>
          <w:color w:val="000000"/>
          <w:sz w:val="22"/>
          <w:szCs w:val="22"/>
        </w:rPr>
      </w:pPr>
      <w:r w:rsidRPr="005159F5">
        <w:rPr>
          <w:rFonts w:asciiTheme="minorHAnsi" w:eastAsia="Arial" w:hAnsiTheme="minorHAnsi" w:cstheme="minorHAnsi"/>
          <w:color w:val="000000"/>
          <w:sz w:val="22"/>
          <w:szCs w:val="22"/>
        </w:rPr>
        <w:t xml:space="preserve">Appuyer l’application systématique des instruments de suivi d’activités, suivi des processus et suivi d’impact </w:t>
      </w:r>
      <w:r w:rsidR="00606E36">
        <w:rPr>
          <w:rFonts w:asciiTheme="minorHAnsi" w:eastAsia="Arial" w:hAnsiTheme="minorHAnsi" w:cstheme="minorHAnsi"/>
          <w:color w:val="000000"/>
          <w:sz w:val="22"/>
          <w:szCs w:val="22"/>
        </w:rPr>
        <w:t>de projet RIGHT HERE RIGHT NOW</w:t>
      </w:r>
      <w:r w:rsidRPr="005159F5">
        <w:rPr>
          <w:rFonts w:asciiTheme="minorHAnsi" w:eastAsia="Arial" w:hAnsiTheme="minorHAnsi" w:cstheme="minorHAnsi"/>
          <w:color w:val="000000"/>
          <w:sz w:val="22"/>
          <w:szCs w:val="22"/>
        </w:rPr>
        <w:t> </w:t>
      </w:r>
    </w:p>
    <w:p w14:paraId="1CB436A0" w14:textId="77777777" w:rsidR="00B728C5" w:rsidRPr="00BF2DB3" w:rsidRDefault="00B728C5">
      <w:pPr>
        <w:ind w:left="720"/>
        <w:jc w:val="both"/>
        <w:rPr>
          <w:rFonts w:asciiTheme="minorHAnsi" w:hAnsiTheme="minorHAnsi" w:cstheme="minorHAnsi"/>
          <w:b/>
          <w:sz w:val="22"/>
          <w:szCs w:val="22"/>
        </w:rPr>
      </w:pPr>
    </w:p>
    <w:p w14:paraId="66B3606F" w14:textId="30B5E35A"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3BEEC053" w14:textId="77777777" w:rsidR="00E2127E" w:rsidRDefault="00E2127E" w:rsidP="00E2127E">
      <w:pPr>
        <w:spacing w:line="360" w:lineRule="auto"/>
        <w:jc w:val="both"/>
        <w:rPr>
          <w:rFonts w:cstheme="minorHAnsi"/>
          <w:b/>
          <w:sz w:val="24"/>
          <w:szCs w:val="24"/>
        </w:rPr>
      </w:pPr>
      <w:r w:rsidRPr="00B817A7">
        <w:rPr>
          <w:rFonts w:cstheme="minorHAnsi"/>
          <w:b/>
          <w:sz w:val="24"/>
          <w:szCs w:val="24"/>
        </w:rPr>
        <w:t>Profil et qualifications requises</w:t>
      </w:r>
    </w:p>
    <w:p w14:paraId="5154FE3A" w14:textId="77777777" w:rsidR="00E2127E" w:rsidRPr="00340651" w:rsidRDefault="00E2127E" w:rsidP="00E2127E">
      <w:pPr>
        <w:numPr>
          <w:ilvl w:val="0"/>
          <w:numId w:val="8"/>
        </w:numPr>
        <w:spacing w:after="160" w:line="259" w:lineRule="auto"/>
        <w:rPr>
          <w:sz w:val="22"/>
          <w:szCs w:val="22"/>
        </w:rPr>
      </w:pPr>
      <w:r w:rsidRPr="00340651">
        <w:rPr>
          <w:sz w:val="22"/>
          <w:szCs w:val="22"/>
        </w:rPr>
        <w:t>Diplômé universitaire en communication ou équivalent.</w:t>
      </w:r>
    </w:p>
    <w:p w14:paraId="434CFA78" w14:textId="77777777" w:rsidR="00E2127E" w:rsidRPr="00340651" w:rsidRDefault="00E2127E" w:rsidP="00E2127E">
      <w:pPr>
        <w:numPr>
          <w:ilvl w:val="0"/>
          <w:numId w:val="8"/>
        </w:numPr>
        <w:spacing w:after="160" w:line="259" w:lineRule="auto"/>
        <w:rPr>
          <w:sz w:val="22"/>
          <w:szCs w:val="22"/>
        </w:rPr>
      </w:pPr>
      <w:r w:rsidRPr="00340651">
        <w:rPr>
          <w:sz w:val="22"/>
          <w:szCs w:val="22"/>
        </w:rPr>
        <w:t>Connaissances relatives aux droits sexuels et reproductifs</w:t>
      </w:r>
    </w:p>
    <w:p w14:paraId="7B31ADB9" w14:textId="77777777" w:rsidR="00E2127E" w:rsidRPr="00340651" w:rsidRDefault="00E2127E" w:rsidP="00E2127E">
      <w:pPr>
        <w:pStyle w:val="Paragraphedeliste"/>
        <w:numPr>
          <w:ilvl w:val="0"/>
          <w:numId w:val="8"/>
        </w:numPr>
        <w:rPr>
          <w:rFonts w:eastAsiaTheme="minorHAnsi"/>
          <w:sz w:val="22"/>
          <w:szCs w:val="22"/>
          <w:lang w:eastAsia="en-US"/>
        </w:rPr>
      </w:pPr>
      <w:r w:rsidRPr="00340651">
        <w:rPr>
          <w:rFonts w:eastAsiaTheme="minorHAnsi"/>
          <w:sz w:val="22"/>
          <w:szCs w:val="22"/>
          <w:lang w:eastAsia="en-US"/>
        </w:rPr>
        <w:t>Respect des Droits Humains.</w:t>
      </w:r>
    </w:p>
    <w:p w14:paraId="3BE29422" w14:textId="77777777" w:rsidR="00E2127E" w:rsidRPr="00340651" w:rsidRDefault="00E2127E" w:rsidP="00E2127E">
      <w:pPr>
        <w:spacing w:after="160" w:line="259" w:lineRule="auto"/>
        <w:ind w:left="720"/>
        <w:rPr>
          <w:sz w:val="22"/>
          <w:szCs w:val="22"/>
        </w:rPr>
      </w:pPr>
    </w:p>
    <w:p w14:paraId="7E59B4FD" w14:textId="77777777" w:rsidR="00E2127E" w:rsidRPr="00340651" w:rsidRDefault="00E2127E" w:rsidP="00E2127E">
      <w:pPr>
        <w:numPr>
          <w:ilvl w:val="0"/>
          <w:numId w:val="9"/>
        </w:numPr>
        <w:spacing w:after="160" w:line="259" w:lineRule="auto"/>
        <w:rPr>
          <w:sz w:val="22"/>
          <w:szCs w:val="22"/>
        </w:rPr>
      </w:pPr>
      <w:r w:rsidRPr="00340651">
        <w:rPr>
          <w:sz w:val="22"/>
          <w:szCs w:val="22"/>
        </w:rPr>
        <w:t>Expérience confirmée dans le domaine de la communication et l’amplification de contenus de communication,</w:t>
      </w:r>
    </w:p>
    <w:p w14:paraId="5281498B" w14:textId="4E932C34" w:rsidR="00E2127E" w:rsidRPr="00340651" w:rsidRDefault="00E2127E" w:rsidP="00E2127E">
      <w:pPr>
        <w:numPr>
          <w:ilvl w:val="0"/>
          <w:numId w:val="9"/>
        </w:numPr>
        <w:spacing w:after="160" w:line="259" w:lineRule="auto"/>
        <w:rPr>
          <w:sz w:val="22"/>
          <w:szCs w:val="22"/>
        </w:rPr>
      </w:pPr>
      <w:r w:rsidRPr="00340651">
        <w:rPr>
          <w:sz w:val="22"/>
          <w:szCs w:val="22"/>
        </w:rPr>
        <w:t xml:space="preserve">Capacités dans le domaine du développement </w:t>
      </w:r>
      <w:r w:rsidR="00340651" w:rsidRPr="00340651">
        <w:rPr>
          <w:sz w:val="22"/>
          <w:szCs w:val="22"/>
        </w:rPr>
        <w:t>web,</w:t>
      </w:r>
      <w:r w:rsidRPr="00340651">
        <w:rPr>
          <w:sz w:val="22"/>
          <w:szCs w:val="22"/>
        </w:rPr>
        <w:t xml:space="preserve"> du design et de rédaction de contenus créatifs,</w:t>
      </w:r>
    </w:p>
    <w:p w14:paraId="44EF283F" w14:textId="77777777" w:rsidR="00E2127E" w:rsidRPr="00340651" w:rsidRDefault="00E2127E" w:rsidP="00E2127E">
      <w:pPr>
        <w:numPr>
          <w:ilvl w:val="0"/>
          <w:numId w:val="9"/>
        </w:numPr>
        <w:spacing w:after="160" w:line="259" w:lineRule="auto"/>
        <w:rPr>
          <w:sz w:val="22"/>
          <w:szCs w:val="22"/>
        </w:rPr>
      </w:pPr>
      <w:r w:rsidRPr="00340651">
        <w:rPr>
          <w:sz w:val="22"/>
          <w:szCs w:val="22"/>
        </w:rPr>
        <w:t>Une expérience confirmée de travail avec des organisations de la société civile ou des organisations internationales non gouvernementale,</w:t>
      </w:r>
    </w:p>
    <w:p w14:paraId="25E7CF0E" w14:textId="0141ED08" w:rsidR="00E2127E" w:rsidRPr="00340651" w:rsidRDefault="00E2127E" w:rsidP="00E2127E">
      <w:pPr>
        <w:numPr>
          <w:ilvl w:val="0"/>
          <w:numId w:val="9"/>
        </w:numPr>
        <w:spacing w:after="160" w:line="259" w:lineRule="auto"/>
        <w:rPr>
          <w:sz w:val="22"/>
          <w:szCs w:val="22"/>
        </w:rPr>
      </w:pPr>
      <w:r w:rsidRPr="00D065BB">
        <w:rPr>
          <w:b/>
          <w:sz w:val="22"/>
          <w:szCs w:val="22"/>
        </w:rPr>
        <w:t>Bonne capacité rédactionnelle en français</w:t>
      </w:r>
      <w:r w:rsidR="00D065BB">
        <w:rPr>
          <w:b/>
          <w:sz w:val="22"/>
          <w:szCs w:val="22"/>
        </w:rPr>
        <w:t>,</w:t>
      </w:r>
      <w:r w:rsidRPr="00D065BB">
        <w:rPr>
          <w:b/>
          <w:sz w:val="22"/>
          <w:szCs w:val="22"/>
        </w:rPr>
        <w:t xml:space="preserve"> en Arabe</w:t>
      </w:r>
      <w:r w:rsidRPr="00340651">
        <w:rPr>
          <w:sz w:val="22"/>
          <w:szCs w:val="22"/>
        </w:rPr>
        <w:t>, et en anglais</w:t>
      </w:r>
      <w:r w:rsidRPr="00340651">
        <w:rPr>
          <w:rFonts w:cstheme="minorHAnsi"/>
          <w:sz w:val="22"/>
          <w:szCs w:val="22"/>
        </w:rPr>
        <w:t xml:space="preserve"> </w:t>
      </w:r>
      <w:r w:rsidRPr="00340651">
        <w:rPr>
          <w:sz w:val="22"/>
          <w:szCs w:val="22"/>
        </w:rPr>
        <w:t>serait un atout</w:t>
      </w:r>
    </w:p>
    <w:p w14:paraId="48FF2194" w14:textId="77777777" w:rsidR="00E2127E" w:rsidRPr="00340651" w:rsidRDefault="00E2127E" w:rsidP="00E2127E">
      <w:pPr>
        <w:numPr>
          <w:ilvl w:val="0"/>
          <w:numId w:val="10"/>
        </w:numPr>
        <w:spacing w:after="160" w:line="259" w:lineRule="auto"/>
        <w:rPr>
          <w:sz w:val="22"/>
          <w:szCs w:val="22"/>
        </w:rPr>
      </w:pPr>
      <w:r w:rsidRPr="00340651">
        <w:rPr>
          <w:sz w:val="22"/>
          <w:szCs w:val="22"/>
        </w:rPr>
        <w:t>Bonne expérience dans le suivi des activités et des impacts des projets, évaluation des résultats et capitalisation pour les solutions durables ; </w:t>
      </w:r>
    </w:p>
    <w:p w14:paraId="7EB80E44" w14:textId="77777777" w:rsidR="00E2127E" w:rsidRPr="00340651" w:rsidRDefault="00E2127E" w:rsidP="00E2127E">
      <w:pPr>
        <w:numPr>
          <w:ilvl w:val="0"/>
          <w:numId w:val="10"/>
        </w:numPr>
        <w:spacing w:after="160" w:line="259" w:lineRule="auto"/>
        <w:rPr>
          <w:sz w:val="22"/>
          <w:szCs w:val="22"/>
        </w:rPr>
      </w:pPr>
      <w:r w:rsidRPr="00340651">
        <w:rPr>
          <w:sz w:val="22"/>
          <w:szCs w:val="22"/>
        </w:rPr>
        <w:t>Très bonnes capacités conceptuelles et de gestion</w:t>
      </w:r>
    </w:p>
    <w:p w14:paraId="76084F4B" w14:textId="3179BB8B" w:rsidR="00E2127E" w:rsidRPr="00340651" w:rsidRDefault="00E2127E" w:rsidP="00E2127E">
      <w:pPr>
        <w:numPr>
          <w:ilvl w:val="0"/>
          <w:numId w:val="10"/>
        </w:numPr>
        <w:spacing w:after="160" w:line="259" w:lineRule="auto"/>
        <w:rPr>
          <w:sz w:val="22"/>
          <w:szCs w:val="22"/>
        </w:rPr>
      </w:pPr>
      <w:r w:rsidRPr="00340651">
        <w:rPr>
          <w:sz w:val="22"/>
          <w:szCs w:val="22"/>
        </w:rPr>
        <w:t> Capacité de conduire le travail de façon autonome ; capacité de planification, organisation et</w:t>
      </w:r>
      <w:r w:rsidR="00340651" w:rsidRPr="00340651">
        <w:rPr>
          <w:sz w:val="22"/>
          <w:szCs w:val="22"/>
        </w:rPr>
        <w:t> suivi</w:t>
      </w:r>
      <w:r w:rsidRPr="00340651">
        <w:rPr>
          <w:sz w:val="22"/>
          <w:szCs w:val="22"/>
        </w:rPr>
        <w:t>. </w:t>
      </w:r>
    </w:p>
    <w:p w14:paraId="37D6F58B" w14:textId="30F55320" w:rsidR="00E2127E" w:rsidRPr="00340651" w:rsidRDefault="00E2127E" w:rsidP="00E2127E">
      <w:pPr>
        <w:numPr>
          <w:ilvl w:val="0"/>
          <w:numId w:val="10"/>
        </w:numPr>
        <w:spacing w:after="160" w:line="259" w:lineRule="auto"/>
        <w:rPr>
          <w:sz w:val="22"/>
          <w:szCs w:val="22"/>
        </w:rPr>
      </w:pPr>
      <w:r w:rsidRPr="00340651">
        <w:rPr>
          <w:sz w:val="22"/>
          <w:szCs w:val="22"/>
        </w:rPr>
        <w:t>Fort esprit de travail en équipe, capacité de collaboration et d’échange entre collègues,</w:t>
      </w:r>
      <w:r w:rsidR="00340651" w:rsidRPr="00340651">
        <w:rPr>
          <w:sz w:val="22"/>
          <w:szCs w:val="22"/>
        </w:rPr>
        <w:t> partenaires</w:t>
      </w:r>
      <w:r w:rsidRPr="00340651">
        <w:rPr>
          <w:sz w:val="22"/>
          <w:szCs w:val="22"/>
        </w:rPr>
        <w:t xml:space="preserve"> et autres projets. </w:t>
      </w:r>
    </w:p>
    <w:p w14:paraId="4C96B4BB" w14:textId="08A61D08" w:rsidR="00E2127E" w:rsidRPr="00340651" w:rsidRDefault="00E2127E" w:rsidP="00E2127E">
      <w:pPr>
        <w:numPr>
          <w:ilvl w:val="0"/>
          <w:numId w:val="10"/>
        </w:numPr>
        <w:spacing w:after="160" w:line="259" w:lineRule="auto"/>
        <w:rPr>
          <w:sz w:val="22"/>
          <w:szCs w:val="22"/>
        </w:rPr>
      </w:pPr>
      <w:r w:rsidRPr="00340651">
        <w:rPr>
          <w:sz w:val="22"/>
          <w:szCs w:val="22"/>
        </w:rPr>
        <w:t>Très bonne connaissance pratique de l’utilisation des technologies digitales et de la</w:t>
      </w:r>
      <w:r w:rsidR="00340651" w:rsidRPr="00340651">
        <w:rPr>
          <w:sz w:val="22"/>
          <w:szCs w:val="22"/>
        </w:rPr>
        <w:t> communication</w:t>
      </w:r>
      <w:r w:rsidRPr="00340651">
        <w:rPr>
          <w:sz w:val="22"/>
          <w:szCs w:val="22"/>
        </w:rPr>
        <w:t xml:space="preserve"> (ex. MS Office ; MS-Teams). </w:t>
      </w:r>
    </w:p>
    <w:p w14:paraId="077266E2" w14:textId="77777777" w:rsidR="00E2127E" w:rsidRPr="00340651" w:rsidRDefault="00E2127E" w:rsidP="00E2127E">
      <w:pPr>
        <w:numPr>
          <w:ilvl w:val="0"/>
          <w:numId w:val="10"/>
        </w:numPr>
        <w:spacing w:after="160" w:line="259" w:lineRule="auto"/>
        <w:rPr>
          <w:sz w:val="22"/>
          <w:szCs w:val="22"/>
        </w:rPr>
      </w:pPr>
      <w:r w:rsidRPr="00340651">
        <w:rPr>
          <w:sz w:val="22"/>
          <w:szCs w:val="22"/>
        </w:rPr>
        <w:t>Très bonne connaissance de (Adobe Photoshop, Adobe InDesign, Adobe Illustrator et Premium)</w:t>
      </w:r>
    </w:p>
    <w:p w14:paraId="4AE1A07A" w14:textId="29CBD813" w:rsidR="00E2127E" w:rsidRPr="00340651" w:rsidRDefault="00E2127E" w:rsidP="00E2127E">
      <w:pPr>
        <w:numPr>
          <w:ilvl w:val="0"/>
          <w:numId w:val="10"/>
        </w:numPr>
        <w:spacing w:after="160" w:line="259" w:lineRule="auto"/>
        <w:rPr>
          <w:sz w:val="22"/>
          <w:szCs w:val="22"/>
        </w:rPr>
      </w:pPr>
      <w:r w:rsidRPr="00340651">
        <w:rPr>
          <w:sz w:val="22"/>
          <w:szCs w:val="22"/>
        </w:rPr>
        <w:t xml:space="preserve">Très bonne connaissance des SEO (search engine optimization) </w:t>
      </w:r>
      <w:r w:rsidR="00340651" w:rsidRPr="00340651">
        <w:rPr>
          <w:sz w:val="22"/>
          <w:szCs w:val="22"/>
        </w:rPr>
        <w:t>Tools</w:t>
      </w:r>
      <w:r w:rsidRPr="00340651">
        <w:rPr>
          <w:sz w:val="22"/>
          <w:szCs w:val="22"/>
        </w:rPr>
        <w:t xml:space="preserve">, social media marketing </w:t>
      </w:r>
      <w:r w:rsidR="00340651" w:rsidRPr="00340651">
        <w:rPr>
          <w:sz w:val="22"/>
          <w:szCs w:val="22"/>
        </w:rPr>
        <w:t>Tools</w:t>
      </w:r>
      <w:r w:rsidRPr="00340651">
        <w:rPr>
          <w:sz w:val="22"/>
          <w:szCs w:val="22"/>
        </w:rPr>
        <w:t>.</w:t>
      </w:r>
    </w:p>
    <w:p w14:paraId="4CD640E3" w14:textId="77777777" w:rsidR="00E2127E" w:rsidRPr="00340651" w:rsidRDefault="00E2127E" w:rsidP="00E2127E">
      <w:pPr>
        <w:spacing w:line="360" w:lineRule="auto"/>
        <w:jc w:val="both"/>
        <w:rPr>
          <w:rFonts w:cstheme="minorHAnsi"/>
          <w:b/>
          <w:sz w:val="22"/>
          <w:szCs w:val="22"/>
        </w:rPr>
      </w:pPr>
    </w:p>
    <w:p w14:paraId="4CDFBB7A" w14:textId="77777777" w:rsidR="00E2127E" w:rsidRPr="00340651"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0A319788" w14:textId="77777777" w:rsidR="00E2127E" w:rsidRPr="00340651"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255085E1"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5B7EF625"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0338C646"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11F46F92"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7B7352EF"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770DEE15"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27794B5F"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7474E18B"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12E86781"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7DAFB3EB" w14:textId="77777777" w:rsidR="00E2127E" w:rsidRDefault="00E2127E" w:rsidP="00E71EF3">
      <w:pPr>
        <w:pBdr>
          <w:top w:val="nil"/>
          <w:left w:val="nil"/>
          <w:bottom w:val="nil"/>
          <w:right w:val="nil"/>
          <w:between w:val="nil"/>
        </w:pBdr>
        <w:spacing w:line="360" w:lineRule="auto"/>
        <w:jc w:val="both"/>
        <w:rPr>
          <w:rFonts w:asciiTheme="minorHAnsi" w:eastAsia="Times New Roman" w:hAnsiTheme="minorHAnsi" w:cstheme="minorHAnsi"/>
          <w:b/>
          <w:bCs/>
          <w:color w:val="0065BD"/>
          <w:sz w:val="22"/>
          <w:szCs w:val="22"/>
          <w:lang w:eastAsia="en-US"/>
        </w:rPr>
      </w:pPr>
    </w:p>
    <w:p w14:paraId="7D3301C9" w14:textId="78D77BA7" w:rsidR="00E71EF3" w:rsidRPr="00E71EF3" w:rsidRDefault="00E71EF3" w:rsidP="00E71EF3">
      <w:pPr>
        <w:pBdr>
          <w:top w:val="nil"/>
          <w:left w:val="nil"/>
          <w:bottom w:val="nil"/>
          <w:right w:val="nil"/>
          <w:between w:val="nil"/>
        </w:pBdr>
        <w:spacing w:line="360" w:lineRule="auto"/>
        <w:jc w:val="both"/>
        <w:rPr>
          <w:rFonts w:asciiTheme="minorHAnsi" w:eastAsia="Times New Roman" w:hAnsiTheme="minorHAnsi" w:cstheme="minorHAnsi"/>
          <w:b/>
          <w:color w:val="0065BD"/>
          <w:sz w:val="22"/>
          <w:szCs w:val="22"/>
          <w:lang w:eastAsia="en-US"/>
        </w:rPr>
      </w:pPr>
      <w:r w:rsidRPr="00E71EF3">
        <w:rPr>
          <w:rFonts w:asciiTheme="minorHAnsi" w:eastAsia="Times New Roman" w:hAnsiTheme="minorHAnsi" w:cstheme="minorHAnsi"/>
          <w:b/>
          <w:bCs/>
          <w:color w:val="0065BD"/>
          <w:sz w:val="22"/>
          <w:szCs w:val="22"/>
          <w:lang w:eastAsia="en-US"/>
        </w:rPr>
        <w:t>Conditions :</w:t>
      </w:r>
    </w:p>
    <w:p w14:paraId="132977D5"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1EFFE8DF" w14:textId="77777777" w:rsidR="00E71EF3" w:rsidRDefault="00E71EF3" w:rsidP="00E71EF3">
      <w:pPr>
        <w:numPr>
          <w:ilvl w:val="0"/>
          <w:numId w:val="7"/>
        </w:num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E71EF3">
        <w:rPr>
          <w:rFonts w:asciiTheme="minorHAnsi" w:eastAsia="Arial" w:hAnsiTheme="minorHAnsi" w:cstheme="minorHAnsi"/>
          <w:color w:val="000000"/>
          <w:sz w:val="22"/>
          <w:szCs w:val="22"/>
        </w:rPr>
        <w:t>mi-temps</w:t>
      </w:r>
    </w:p>
    <w:p w14:paraId="0B48853C" w14:textId="26D28631" w:rsidR="00E71EF3" w:rsidRDefault="00E71EF3" w:rsidP="00E71EF3">
      <w:pPr>
        <w:numPr>
          <w:ilvl w:val="0"/>
          <w:numId w:val="7"/>
        </w:num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E71EF3">
        <w:rPr>
          <w:rFonts w:asciiTheme="minorHAnsi" w:eastAsia="Arial" w:hAnsiTheme="minorHAnsi" w:cstheme="minorHAnsi"/>
          <w:color w:val="000000"/>
          <w:sz w:val="22"/>
          <w:szCs w:val="22"/>
        </w:rPr>
        <w:t>Poste basé à Tunis, avec des déplacements probables à Nabeul, Sousse et Gafsa</w:t>
      </w:r>
    </w:p>
    <w:p w14:paraId="7572BFB8" w14:textId="1E33C1F3" w:rsidR="00E71EF3" w:rsidRPr="00E71EF3" w:rsidRDefault="00E71EF3" w:rsidP="00E71EF3">
      <w:pPr>
        <w:numPr>
          <w:ilvl w:val="0"/>
          <w:numId w:val="7"/>
        </w:num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E71EF3">
        <w:rPr>
          <w:rFonts w:asciiTheme="minorHAnsi" w:eastAsia="Arial" w:hAnsiTheme="minorHAnsi" w:cstheme="minorHAnsi"/>
          <w:color w:val="000000"/>
          <w:sz w:val="22"/>
          <w:szCs w:val="22"/>
        </w:rPr>
        <w:t>contrat de prestation de service</w:t>
      </w:r>
      <w:r>
        <w:rPr>
          <w:rFonts w:asciiTheme="minorHAnsi" w:eastAsia="Arial" w:hAnsiTheme="minorHAnsi" w:cstheme="minorHAnsi"/>
          <w:color w:val="000000"/>
          <w:sz w:val="22"/>
          <w:szCs w:val="22"/>
        </w:rPr>
        <w:t xml:space="preserve"> </w:t>
      </w:r>
      <w:r w:rsidRPr="00E71EF3">
        <w:rPr>
          <w:rFonts w:asciiTheme="minorHAnsi" w:eastAsia="Arial" w:hAnsiTheme="minorHAnsi" w:cstheme="minorHAnsi"/>
          <w:color w:val="000000"/>
          <w:sz w:val="22"/>
          <w:szCs w:val="22"/>
        </w:rPr>
        <w:t>avec 3 mois d’essai.</w:t>
      </w:r>
    </w:p>
    <w:p w14:paraId="38E6D031" w14:textId="0726E312" w:rsidR="00B728C5" w:rsidRPr="00BF2DB3" w:rsidRDefault="00594F03">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r w:rsidRPr="00BF2DB3">
        <w:rPr>
          <w:rFonts w:asciiTheme="minorHAnsi" w:eastAsia="Arial" w:hAnsiTheme="minorHAnsi" w:cstheme="minorHAnsi"/>
          <w:color w:val="000000"/>
          <w:sz w:val="22"/>
          <w:szCs w:val="22"/>
        </w:rPr>
        <w:t>.</w:t>
      </w:r>
    </w:p>
    <w:p w14:paraId="09CDA8EB"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13723870" w14:textId="77777777" w:rsidR="00E71EF3" w:rsidRPr="00E71EF3" w:rsidRDefault="00E71EF3" w:rsidP="00E71EF3">
      <w:pPr>
        <w:pBdr>
          <w:top w:val="nil"/>
          <w:left w:val="nil"/>
          <w:bottom w:val="nil"/>
          <w:right w:val="nil"/>
          <w:between w:val="nil"/>
        </w:pBdr>
        <w:spacing w:line="360" w:lineRule="auto"/>
        <w:jc w:val="both"/>
        <w:rPr>
          <w:rFonts w:asciiTheme="minorHAnsi" w:eastAsia="Times New Roman" w:hAnsiTheme="minorHAnsi" w:cstheme="minorHAnsi"/>
          <w:b/>
          <w:color w:val="0065BD"/>
          <w:sz w:val="22"/>
          <w:szCs w:val="22"/>
          <w:lang w:eastAsia="en-US"/>
        </w:rPr>
      </w:pPr>
      <w:r w:rsidRPr="00E71EF3">
        <w:rPr>
          <w:rFonts w:asciiTheme="minorHAnsi" w:eastAsia="Times New Roman" w:hAnsiTheme="minorHAnsi" w:cstheme="minorHAnsi"/>
          <w:b/>
          <w:color w:val="0065BD"/>
          <w:sz w:val="22"/>
          <w:szCs w:val="22"/>
          <w:lang w:eastAsia="en-US"/>
        </w:rPr>
        <w:t xml:space="preserve">Modalité de candidature </w:t>
      </w:r>
    </w:p>
    <w:p w14:paraId="518EE255" w14:textId="2E1C7899" w:rsidR="00E71EF3" w:rsidRDefault="00E71EF3" w:rsidP="00E71EF3">
      <w:pPr>
        <w:pStyle w:val="Titre1"/>
        <w:rPr>
          <w:rFonts w:asciiTheme="minorHAnsi" w:eastAsia="Arial" w:hAnsiTheme="minorHAnsi" w:cstheme="minorHAnsi"/>
          <w:b w:val="0"/>
          <w:color w:val="000000"/>
          <w:sz w:val="22"/>
          <w:szCs w:val="22"/>
          <w:lang w:val="fr-FR" w:eastAsia="fr-FR"/>
        </w:rPr>
      </w:pPr>
      <w:r w:rsidRPr="00E71EF3">
        <w:rPr>
          <w:rFonts w:asciiTheme="minorHAnsi" w:eastAsia="Arial" w:hAnsiTheme="minorHAnsi" w:cstheme="minorHAnsi"/>
          <w:b w:val="0"/>
          <w:color w:val="000000"/>
          <w:sz w:val="22"/>
          <w:szCs w:val="22"/>
          <w:lang w:val="fr-FR" w:eastAsia="fr-FR"/>
        </w:rPr>
        <w:t xml:space="preserve">Le/la candidat-e devra envoyer sa candidature (CV, Lettre de motivation, deux références) au plus tard le </w:t>
      </w:r>
      <w:r w:rsidR="00506B3F">
        <w:rPr>
          <w:rFonts w:asciiTheme="minorHAnsi" w:eastAsia="Arial" w:hAnsiTheme="minorHAnsi" w:cstheme="minorHAnsi"/>
          <w:b w:val="0"/>
          <w:color w:val="000000"/>
          <w:sz w:val="22"/>
          <w:szCs w:val="22"/>
          <w:lang w:val="fr-FR" w:eastAsia="fr-FR"/>
        </w:rPr>
        <w:t>29 Novembre</w:t>
      </w:r>
      <w:r w:rsidR="00340651">
        <w:rPr>
          <w:rFonts w:asciiTheme="minorHAnsi" w:eastAsia="Arial" w:hAnsiTheme="minorHAnsi" w:cstheme="minorHAnsi"/>
          <w:b w:val="0"/>
          <w:color w:val="000000"/>
          <w:sz w:val="22"/>
          <w:szCs w:val="22"/>
          <w:lang w:val="fr-FR" w:eastAsia="fr-FR"/>
        </w:rPr>
        <w:t xml:space="preserve"> </w:t>
      </w:r>
      <w:r w:rsidRPr="00E71EF3">
        <w:rPr>
          <w:rFonts w:asciiTheme="minorHAnsi" w:eastAsia="Arial" w:hAnsiTheme="minorHAnsi" w:cstheme="minorHAnsi"/>
          <w:b w:val="0"/>
          <w:color w:val="000000"/>
          <w:sz w:val="22"/>
          <w:szCs w:val="22"/>
          <w:lang w:val="fr-FR" w:eastAsia="fr-FR"/>
        </w:rPr>
        <w:t>202</w:t>
      </w:r>
      <w:r w:rsidR="00340651">
        <w:rPr>
          <w:rFonts w:asciiTheme="minorHAnsi" w:eastAsia="Arial" w:hAnsiTheme="minorHAnsi" w:cstheme="minorHAnsi"/>
          <w:b w:val="0"/>
          <w:color w:val="000000"/>
          <w:sz w:val="22"/>
          <w:szCs w:val="22"/>
          <w:lang w:val="fr-FR" w:eastAsia="fr-FR"/>
        </w:rPr>
        <w:t>3</w:t>
      </w:r>
      <w:r w:rsidRPr="00E71EF3">
        <w:rPr>
          <w:rFonts w:asciiTheme="minorHAnsi" w:eastAsia="Arial" w:hAnsiTheme="minorHAnsi" w:cstheme="minorHAnsi"/>
          <w:b w:val="0"/>
          <w:color w:val="000000"/>
          <w:sz w:val="22"/>
          <w:szCs w:val="22"/>
          <w:lang w:val="fr-FR" w:eastAsia="fr-FR"/>
        </w:rPr>
        <w:t xml:space="preserve"> à 17h aux adresses suivantes :</w:t>
      </w:r>
    </w:p>
    <w:p w14:paraId="0769C472" w14:textId="77777777" w:rsidR="00E71EF3" w:rsidRPr="00E71EF3" w:rsidRDefault="00E71EF3" w:rsidP="00E71EF3"/>
    <w:p w14:paraId="718DB510" w14:textId="02A45101" w:rsidR="00E71EF3" w:rsidRDefault="00231219" w:rsidP="00E71EF3">
      <w:pPr>
        <w:pStyle w:val="Titre1"/>
        <w:rPr>
          <w:rFonts w:asciiTheme="minorHAnsi" w:eastAsia="Arial" w:hAnsiTheme="minorHAnsi" w:cstheme="minorHAnsi"/>
          <w:b w:val="0"/>
          <w:color w:val="000000"/>
          <w:sz w:val="22"/>
          <w:szCs w:val="22"/>
          <w:lang w:val="fr-FR" w:eastAsia="fr-FR"/>
        </w:rPr>
      </w:pPr>
      <w:hyperlink r:id="rId9" w:history="1">
        <w:r w:rsidR="00E71EF3" w:rsidRPr="00AD7482">
          <w:rPr>
            <w:rStyle w:val="Lienhypertexte"/>
            <w:rFonts w:asciiTheme="minorHAnsi" w:eastAsia="Arial" w:hAnsiTheme="minorHAnsi" w:cstheme="minorHAnsi"/>
            <w:b w:val="0"/>
            <w:sz w:val="22"/>
            <w:szCs w:val="22"/>
            <w:lang w:val="fr-FR" w:eastAsia="fr-FR"/>
          </w:rPr>
          <w:t>atlsidatunis@gmail.com</w:t>
        </w:r>
      </w:hyperlink>
    </w:p>
    <w:p w14:paraId="118D9FD1" w14:textId="77777777" w:rsidR="00E71EF3" w:rsidRPr="00E71EF3" w:rsidRDefault="00E71EF3" w:rsidP="00E71EF3"/>
    <w:p w14:paraId="64680D03" w14:textId="1EDDB205" w:rsidR="00E71EF3" w:rsidRDefault="00231219" w:rsidP="00E71EF3">
      <w:pPr>
        <w:pStyle w:val="Titre1"/>
        <w:rPr>
          <w:rFonts w:asciiTheme="minorHAnsi" w:eastAsia="Arial" w:hAnsiTheme="minorHAnsi" w:cstheme="minorHAnsi"/>
          <w:b w:val="0"/>
          <w:color w:val="000000"/>
          <w:sz w:val="22"/>
          <w:szCs w:val="22"/>
          <w:lang w:val="fr-FR" w:eastAsia="fr-FR"/>
        </w:rPr>
      </w:pPr>
      <w:hyperlink r:id="rId10" w:history="1">
        <w:r w:rsidR="00E71EF3" w:rsidRPr="00AD7482">
          <w:rPr>
            <w:rStyle w:val="Lienhypertexte"/>
            <w:rFonts w:asciiTheme="minorHAnsi" w:eastAsia="Arial" w:hAnsiTheme="minorHAnsi" w:cstheme="minorHAnsi"/>
            <w:b w:val="0"/>
            <w:sz w:val="22"/>
            <w:szCs w:val="22"/>
            <w:lang w:val="fr-FR" w:eastAsia="fr-FR"/>
          </w:rPr>
          <w:t>benibrahim.safa@gmail.com</w:t>
        </w:r>
      </w:hyperlink>
    </w:p>
    <w:p w14:paraId="0616157E" w14:textId="77777777" w:rsidR="00E71EF3" w:rsidRPr="00E71EF3" w:rsidRDefault="00E71EF3" w:rsidP="00E71EF3"/>
    <w:p w14:paraId="2D791B53" w14:textId="06C82301" w:rsidR="00B728C5" w:rsidRPr="00BF2DB3" w:rsidRDefault="00E71EF3" w:rsidP="00E71EF3">
      <w:pPr>
        <w:pStyle w:val="Titre1"/>
        <w:rPr>
          <w:rFonts w:asciiTheme="minorHAnsi" w:hAnsiTheme="minorHAnsi" w:cstheme="minorHAnsi"/>
          <w:sz w:val="22"/>
          <w:szCs w:val="22"/>
        </w:rPr>
      </w:pPr>
      <w:r w:rsidRPr="00E71EF3">
        <w:rPr>
          <w:rFonts w:asciiTheme="minorHAnsi" w:eastAsia="Arial" w:hAnsiTheme="minorHAnsi" w:cstheme="minorHAnsi"/>
          <w:b w:val="0"/>
          <w:color w:val="000000"/>
          <w:sz w:val="22"/>
          <w:szCs w:val="22"/>
          <w:lang w:val="fr-FR" w:eastAsia="fr-FR"/>
        </w:rPr>
        <w:t>Les dossiers de candidature envoyés au-delà de la date limite de soumission ou manquants ne seront pas pris en considération.</w:t>
      </w:r>
    </w:p>
    <w:p w14:paraId="66EA82F3" w14:textId="77777777" w:rsidR="00A550A6" w:rsidRPr="00BF2DB3" w:rsidRDefault="00A550A6">
      <w:pPr>
        <w:pStyle w:val="Titre1"/>
        <w:rPr>
          <w:rFonts w:asciiTheme="minorHAnsi" w:hAnsiTheme="minorHAnsi" w:cstheme="minorHAnsi"/>
          <w:sz w:val="22"/>
          <w:szCs w:val="22"/>
        </w:rPr>
      </w:pPr>
    </w:p>
    <w:p w14:paraId="3EFD1EF6" w14:textId="77777777" w:rsidR="00A550A6" w:rsidRPr="00BF2DB3" w:rsidRDefault="00A550A6">
      <w:pPr>
        <w:pStyle w:val="Titre1"/>
        <w:rPr>
          <w:rFonts w:asciiTheme="minorHAnsi" w:hAnsiTheme="minorHAnsi" w:cstheme="minorHAnsi"/>
          <w:sz w:val="22"/>
          <w:szCs w:val="22"/>
        </w:rPr>
      </w:pPr>
      <w:bookmarkStart w:id="2" w:name="_GoBack"/>
      <w:bookmarkEnd w:id="2"/>
    </w:p>
    <w:p w14:paraId="48813DD7" w14:textId="4DA0A03D" w:rsidR="00B728C5" w:rsidRPr="00BF2DB3" w:rsidRDefault="00B728C5" w:rsidP="00956294">
      <w:pPr>
        <w:pBdr>
          <w:top w:val="nil"/>
          <w:left w:val="nil"/>
          <w:bottom w:val="nil"/>
          <w:right w:val="nil"/>
          <w:between w:val="nil"/>
        </w:pBdr>
        <w:spacing w:line="360" w:lineRule="auto"/>
        <w:jc w:val="both"/>
        <w:rPr>
          <w:rFonts w:asciiTheme="minorHAnsi" w:eastAsia="Arial" w:hAnsiTheme="minorHAnsi" w:cstheme="minorHAnsi"/>
          <w:color w:val="000000"/>
          <w:sz w:val="22"/>
          <w:szCs w:val="22"/>
        </w:rPr>
      </w:pPr>
    </w:p>
    <w:p w14:paraId="212E388D"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b/>
          <w:i/>
          <w:color w:val="000000"/>
          <w:sz w:val="22"/>
          <w:szCs w:val="22"/>
        </w:rPr>
      </w:pPr>
    </w:p>
    <w:p w14:paraId="053C2BBA" w14:textId="77777777" w:rsidR="00B728C5" w:rsidRPr="00BF2DB3" w:rsidRDefault="00B728C5">
      <w:pPr>
        <w:pBdr>
          <w:top w:val="nil"/>
          <w:left w:val="nil"/>
          <w:bottom w:val="nil"/>
          <w:right w:val="nil"/>
          <w:between w:val="nil"/>
        </w:pBdr>
        <w:spacing w:line="360" w:lineRule="auto"/>
        <w:jc w:val="both"/>
        <w:rPr>
          <w:rFonts w:asciiTheme="minorHAnsi" w:eastAsia="Arial" w:hAnsiTheme="minorHAnsi" w:cstheme="minorHAnsi"/>
          <w:sz w:val="22"/>
          <w:szCs w:val="22"/>
        </w:rPr>
      </w:pPr>
    </w:p>
    <w:p w14:paraId="751E5E19" w14:textId="77777777" w:rsidR="00B728C5" w:rsidRPr="00BF2DB3" w:rsidRDefault="00B728C5">
      <w:pPr>
        <w:rPr>
          <w:rFonts w:asciiTheme="minorHAnsi" w:hAnsiTheme="minorHAnsi" w:cstheme="minorHAnsi"/>
          <w:sz w:val="22"/>
          <w:szCs w:val="22"/>
        </w:rPr>
      </w:pPr>
    </w:p>
    <w:sectPr w:rsidR="00B728C5" w:rsidRPr="00BF2DB3">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113EC" w14:textId="77777777" w:rsidR="00231219" w:rsidRDefault="00231219">
      <w:r>
        <w:separator/>
      </w:r>
    </w:p>
  </w:endnote>
  <w:endnote w:type="continuationSeparator" w:id="0">
    <w:p w14:paraId="42915FB9" w14:textId="77777777" w:rsidR="00231219" w:rsidRDefault="0023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8A8B" w14:textId="77777777" w:rsidR="00B728C5" w:rsidRDefault="00594F03">
    <w:pPr>
      <w:pBdr>
        <w:top w:val="nil"/>
        <w:left w:val="nil"/>
        <w:bottom w:val="nil"/>
        <w:right w:val="nil"/>
        <w:between w:val="nil"/>
      </w:pBdr>
      <w:tabs>
        <w:tab w:val="center" w:pos="4536"/>
        <w:tab w:val="right" w:pos="9072"/>
      </w:tabs>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506B3F">
      <w:rPr>
        <w:rFonts w:cs="Calibri"/>
        <w:noProof/>
        <w:color w:val="000000"/>
      </w:rPr>
      <w:t>3</w:t>
    </w:r>
    <w:r>
      <w:rPr>
        <w:rFonts w:cs="Calibri"/>
        <w:color w:val="000000"/>
      </w:rPr>
      <w:fldChar w:fldCharType="end"/>
    </w:r>
  </w:p>
  <w:p w14:paraId="562FB150" w14:textId="77777777" w:rsidR="00B728C5" w:rsidRDefault="00B728C5">
    <w:pPr>
      <w:pBdr>
        <w:top w:val="nil"/>
        <w:left w:val="nil"/>
        <w:bottom w:val="nil"/>
        <w:right w:val="nil"/>
        <w:between w:val="nil"/>
      </w:pBdr>
      <w:tabs>
        <w:tab w:val="center" w:pos="4536"/>
        <w:tab w:val="right" w:pos="9072"/>
      </w:tabs>
      <w:rPr>
        <w:rFonts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50284" w14:textId="77777777" w:rsidR="00231219" w:rsidRDefault="00231219">
      <w:r>
        <w:separator/>
      </w:r>
    </w:p>
  </w:footnote>
  <w:footnote w:type="continuationSeparator" w:id="0">
    <w:p w14:paraId="0407C7F4" w14:textId="77777777" w:rsidR="00231219" w:rsidRDefault="002312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EB6"/>
    <w:multiLevelType w:val="multilevel"/>
    <w:tmpl w:val="51F2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D5C1B"/>
    <w:multiLevelType w:val="multilevel"/>
    <w:tmpl w:val="A57C2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55B1C6D"/>
    <w:multiLevelType w:val="multilevel"/>
    <w:tmpl w:val="52C8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A0E56"/>
    <w:multiLevelType w:val="multilevel"/>
    <w:tmpl w:val="574C7F16"/>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6AA2055"/>
    <w:multiLevelType w:val="multilevel"/>
    <w:tmpl w:val="2D76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DD2076"/>
    <w:multiLevelType w:val="hybridMultilevel"/>
    <w:tmpl w:val="F4282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D151E6"/>
    <w:multiLevelType w:val="multilevel"/>
    <w:tmpl w:val="3684C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585900"/>
    <w:multiLevelType w:val="multilevel"/>
    <w:tmpl w:val="1B1A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D4962"/>
    <w:multiLevelType w:val="multilevel"/>
    <w:tmpl w:val="17825E5A"/>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65E545E"/>
    <w:multiLevelType w:val="multilevel"/>
    <w:tmpl w:val="E0E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3"/>
  </w:num>
  <w:num w:numId="4">
    <w:abstractNumId w:val="5"/>
  </w:num>
  <w:num w:numId="5">
    <w:abstractNumId w:val="2"/>
  </w:num>
  <w:num w:numId="6">
    <w:abstractNumId w:val="9"/>
  </w:num>
  <w:num w:numId="7">
    <w:abstractNumId w:val="6"/>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C5"/>
    <w:rsid w:val="000001A2"/>
    <w:rsid w:val="00050C8E"/>
    <w:rsid w:val="0017188E"/>
    <w:rsid w:val="001902A5"/>
    <w:rsid w:val="00192318"/>
    <w:rsid w:val="001F6186"/>
    <w:rsid w:val="0020136A"/>
    <w:rsid w:val="00231219"/>
    <w:rsid w:val="002374CC"/>
    <w:rsid w:val="002428F1"/>
    <w:rsid w:val="002547CE"/>
    <w:rsid w:val="00283411"/>
    <w:rsid w:val="003368B0"/>
    <w:rsid w:val="00340651"/>
    <w:rsid w:val="00344B1D"/>
    <w:rsid w:val="00377A2E"/>
    <w:rsid w:val="00506B3F"/>
    <w:rsid w:val="005159F5"/>
    <w:rsid w:val="005161AD"/>
    <w:rsid w:val="00516884"/>
    <w:rsid w:val="00543D25"/>
    <w:rsid w:val="005505E8"/>
    <w:rsid w:val="00594F03"/>
    <w:rsid w:val="00606E36"/>
    <w:rsid w:val="00617CE1"/>
    <w:rsid w:val="00626F7E"/>
    <w:rsid w:val="006977E6"/>
    <w:rsid w:val="00732939"/>
    <w:rsid w:val="007C09CB"/>
    <w:rsid w:val="00844DCD"/>
    <w:rsid w:val="00865A4D"/>
    <w:rsid w:val="00866DF8"/>
    <w:rsid w:val="00871C11"/>
    <w:rsid w:val="00897179"/>
    <w:rsid w:val="00956294"/>
    <w:rsid w:val="009A7AB3"/>
    <w:rsid w:val="009D4466"/>
    <w:rsid w:val="00A02EAE"/>
    <w:rsid w:val="00A11E09"/>
    <w:rsid w:val="00A550A6"/>
    <w:rsid w:val="00B22A2C"/>
    <w:rsid w:val="00B728C5"/>
    <w:rsid w:val="00B959F0"/>
    <w:rsid w:val="00BD4C43"/>
    <w:rsid w:val="00BF2DB3"/>
    <w:rsid w:val="00C25B55"/>
    <w:rsid w:val="00C42F5E"/>
    <w:rsid w:val="00CA28E2"/>
    <w:rsid w:val="00CC18EB"/>
    <w:rsid w:val="00CD792B"/>
    <w:rsid w:val="00D065BB"/>
    <w:rsid w:val="00DA29A2"/>
    <w:rsid w:val="00DE0528"/>
    <w:rsid w:val="00E13283"/>
    <w:rsid w:val="00E2127E"/>
    <w:rsid w:val="00E26410"/>
    <w:rsid w:val="00E44A09"/>
    <w:rsid w:val="00E71EF3"/>
    <w:rsid w:val="00EA5870"/>
    <w:rsid w:val="00F31011"/>
    <w:rsid w:val="00F34680"/>
    <w:rsid w:val="00F36ED0"/>
    <w:rsid w:val="00FA21AF"/>
    <w:rsid w:val="00FE101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9404"/>
  <w15:docId w15:val="{3E722CE6-9AA2-4BAF-86A1-CA2FE72D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EB2"/>
    <w:rPr>
      <w:rFonts w:cs="Arial"/>
    </w:rPr>
  </w:style>
  <w:style w:type="paragraph" w:styleId="Titre1">
    <w:name w:val="heading 1"/>
    <w:basedOn w:val="Normal"/>
    <w:next w:val="Normal"/>
    <w:link w:val="Titre1Car"/>
    <w:uiPriority w:val="9"/>
    <w:qFormat/>
    <w:rsid w:val="007B5EB2"/>
    <w:pPr>
      <w:keepNext/>
      <w:keepLines/>
      <w:outlineLvl w:val="0"/>
    </w:pPr>
    <w:rPr>
      <w:rFonts w:ascii="Arial" w:eastAsia="Times New Roman" w:hAnsi="Arial" w:cs="Times New Roman"/>
      <w:b/>
      <w:color w:val="0065BD"/>
      <w:sz w:val="32"/>
      <w:szCs w:val="32"/>
      <w:lang w:val="fr-BE" w:eastAsia="en-US"/>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7B5EB2"/>
    <w:pPr>
      <w:pBdr>
        <w:bottom w:val="single" w:sz="12" w:space="1" w:color="auto"/>
      </w:pBdr>
      <w:contextualSpacing/>
    </w:pPr>
    <w:rPr>
      <w:rFonts w:ascii="Arial" w:eastAsia="Times New Roman" w:hAnsi="Arial" w:cs="Times New Roman"/>
      <w:b/>
      <w:spacing w:val="-10"/>
      <w:kern w:val="28"/>
      <w:sz w:val="48"/>
      <w:szCs w:val="56"/>
      <w:lang w:val="fr-BE" w:eastAsia="en-US"/>
    </w:rPr>
  </w:style>
  <w:style w:type="character" w:customStyle="1" w:styleId="Titre1Car">
    <w:name w:val="Titre 1 Car"/>
    <w:basedOn w:val="Policepardfaut"/>
    <w:link w:val="Titre1"/>
    <w:uiPriority w:val="9"/>
    <w:rsid w:val="007B5EB2"/>
    <w:rPr>
      <w:rFonts w:ascii="Arial" w:eastAsia="Times New Roman" w:hAnsi="Arial" w:cs="Times New Roman"/>
      <w:b/>
      <w:color w:val="0065BD"/>
      <w:sz w:val="32"/>
      <w:szCs w:val="32"/>
      <w:lang w:val="fr-BE"/>
    </w:rPr>
  </w:style>
  <w:style w:type="paragraph" w:styleId="NormalWeb">
    <w:name w:val="Normal (Web)"/>
    <w:basedOn w:val="Normal"/>
    <w:uiPriority w:val="99"/>
    <w:unhideWhenUsed/>
    <w:rsid w:val="007B5EB2"/>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uiPriority w:val="99"/>
    <w:unhideWhenUsed/>
    <w:rsid w:val="007B5EB2"/>
    <w:rPr>
      <w:color w:val="0563C1"/>
      <w:u w:val="single"/>
    </w:rPr>
  </w:style>
  <w:style w:type="paragraph" w:styleId="Sansinterligne">
    <w:name w:val="No Spacing"/>
    <w:aliases w:val="Texte normal"/>
    <w:uiPriority w:val="1"/>
    <w:qFormat/>
    <w:rsid w:val="007B5EB2"/>
    <w:rPr>
      <w:rFonts w:ascii="Arial" w:hAnsi="Arial" w:cs="Times New Roman"/>
      <w:sz w:val="22"/>
      <w:szCs w:val="22"/>
      <w:lang w:val="fr-BE"/>
    </w:rPr>
  </w:style>
  <w:style w:type="character" w:customStyle="1" w:styleId="TitreCar">
    <w:name w:val="Titre Car"/>
    <w:basedOn w:val="Policepardfaut"/>
    <w:link w:val="Titre"/>
    <w:uiPriority w:val="10"/>
    <w:rsid w:val="007B5EB2"/>
    <w:rPr>
      <w:rFonts w:ascii="Arial" w:eastAsia="Times New Roman" w:hAnsi="Arial" w:cs="Times New Roman"/>
      <w:b/>
      <w:spacing w:val="-10"/>
      <w:kern w:val="28"/>
      <w:sz w:val="48"/>
      <w:szCs w:val="56"/>
      <w:lang w:val="fr-BE"/>
    </w:rPr>
  </w:style>
  <w:style w:type="paragraph" w:styleId="En-tte">
    <w:name w:val="header"/>
    <w:basedOn w:val="Normal"/>
    <w:link w:val="En-tteCar"/>
    <w:uiPriority w:val="99"/>
    <w:unhideWhenUsed/>
    <w:rsid w:val="001E030B"/>
    <w:pPr>
      <w:tabs>
        <w:tab w:val="center" w:pos="4536"/>
        <w:tab w:val="right" w:pos="9072"/>
      </w:tabs>
    </w:pPr>
  </w:style>
  <w:style w:type="character" w:customStyle="1" w:styleId="En-tteCar">
    <w:name w:val="En-tête Car"/>
    <w:basedOn w:val="Policepardfaut"/>
    <w:link w:val="En-tte"/>
    <w:uiPriority w:val="99"/>
    <w:rsid w:val="001E030B"/>
    <w:rPr>
      <w:rFonts w:ascii="Calibri" w:eastAsia="Calibri" w:hAnsi="Calibri" w:cs="Arial"/>
      <w:sz w:val="20"/>
      <w:szCs w:val="20"/>
      <w:lang w:eastAsia="fr-FR"/>
    </w:rPr>
  </w:style>
  <w:style w:type="paragraph" w:styleId="Pieddepage">
    <w:name w:val="footer"/>
    <w:basedOn w:val="Normal"/>
    <w:link w:val="PieddepageCar"/>
    <w:uiPriority w:val="99"/>
    <w:unhideWhenUsed/>
    <w:rsid w:val="001E030B"/>
    <w:pPr>
      <w:tabs>
        <w:tab w:val="center" w:pos="4536"/>
        <w:tab w:val="right" w:pos="9072"/>
      </w:tabs>
    </w:pPr>
  </w:style>
  <w:style w:type="character" w:customStyle="1" w:styleId="PieddepageCar">
    <w:name w:val="Pied de page Car"/>
    <w:basedOn w:val="Policepardfaut"/>
    <w:link w:val="Pieddepage"/>
    <w:uiPriority w:val="99"/>
    <w:rsid w:val="001E030B"/>
    <w:rPr>
      <w:rFonts w:ascii="Calibri" w:eastAsia="Calibri" w:hAnsi="Calibri" w:cs="Arial"/>
      <w:sz w:val="20"/>
      <w:szCs w:val="20"/>
      <w:lang w:eastAsia="fr-FR"/>
    </w:rPr>
  </w:style>
  <w:style w:type="paragraph" w:styleId="Textedebulles">
    <w:name w:val="Balloon Text"/>
    <w:basedOn w:val="Normal"/>
    <w:link w:val="TextedebullesCar"/>
    <w:uiPriority w:val="99"/>
    <w:semiHidden/>
    <w:unhideWhenUsed/>
    <w:rsid w:val="001E03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030B"/>
    <w:rPr>
      <w:rFonts w:ascii="Segoe UI" w:eastAsia="Calibri" w:hAnsi="Segoe UI" w:cs="Segoe UI"/>
      <w:sz w:val="18"/>
      <w:szCs w:val="18"/>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Paragraphedeliste">
    <w:name w:val="List Paragraph"/>
    <w:aliases w:val="References"/>
    <w:basedOn w:val="Normal"/>
    <w:link w:val="ParagraphedelisteCar"/>
    <w:uiPriority w:val="34"/>
    <w:qFormat/>
    <w:rsid w:val="00732939"/>
    <w:pPr>
      <w:ind w:left="720"/>
      <w:contextualSpacing/>
    </w:pPr>
  </w:style>
  <w:style w:type="character" w:customStyle="1" w:styleId="UnresolvedMention">
    <w:name w:val="Unresolved Mention"/>
    <w:basedOn w:val="Policepardfaut"/>
    <w:uiPriority w:val="99"/>
    <w:semiHidden/>
    <w:unhideWhenUsed/>
    <w:rsid w:val="00E71EF3"/>
    <w:rPr>
      <w:color w:val="605E5C"/>
      <w:shd w:val="clear" w:color="auto" w:fill="E1DFDD"/>
    </w:rPr>
  </w:style>
  <w:style w:type="character" w:customStyle="1" w:styleId="ParagraphedelisteCar">
    <w:name w:val="Paragraphe de liste Car"/>
    <w:aliases w:val="References Car"/>
    <w:link w:val="Paragraphedeliste"/>
    <w:uiPriority w:val="34"/>
    <w:locked/>
    <w:rsid w:val="00E2127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438746">
      <w:bodyDiv w:val="1"/>
      <w:marLeft w:val="0"/>
      <w:marRight w:val="0"/>
      <w:marTop w:val="0"/>
      <w:marBottom w:val="0"/>
      <w:divBdr>
        <w:top w:val="none" w:sz="0" w:space="0" w:color="auto"/>
        <w:left w:val="none" w:sz="0" w:space="0" w:color="auto"/>
        <w:bottom w:val="none" w:sz="0" w:space="0" w:color="auto"/>
        <w:right w:val="none" w:sz="0" w:space="0" w:color="auto"/>
      </w:divBdr>
      <w:divsChild>
        <w:div w:id="60257896">
          <w:marLeft w:val="0"/>
          <w:marRight w:val="0"/>
          <w:marTop w:val="0"/>
          <w:marBottom w:val="0"/>
          <w:divBdr>
            <w:top w:val="none" w:sz="0" w:space="0" w:color="auto"/>
            <w:left w:val="none" w:sz="0" w:space="0" w:color="auto"/>
            <w:bottom w:val="none" w:sz="0" w:space="0" w:color="auto"/>
            <w:right w:val="none" w:sz="0" w:space="0" w:color="auto"/>
          </w:divBdr>
        </w:div>
        <w:div w:id="741755226">
          <w:marLeft w:val="0"/>
          <w:marRight w:val="0"/>
          <w:marTop w:val="0"/>
          <w:marBottom w:val="0"/>
          <w:divBdr>
            <w:top w:val="none" w:sz="0" w:space="0" w:color="auto"/>
            <w:left w:val="none" w:sz="0" w:space="0" w:color="auto"/>
            <w:bottom w:val="none" w:sz="0" w:space="0" w:color="auto"/>
            <w:right w:val="none" w:sz="0" w:space="0" w:color="auto"/>
          </w:divBdr>
        </w:div>
        <w:div w:id="531505038">
          <w:marLeft w:val="0"/>
          <w:marRight w:val="0"/>
          <w:marTop w:val="0"/>
          <w:marBottom w:val="0"/>
          <w:divBdr>
            <w:top w:val="none" w:sz="0" w:space="0" w:color="auto"/>
            <w:left w:val="none" w:sz="0" w:space="0" w:color="auto"/>
            <w:bottom w:val="none" w:sz="0" w:space="0" w:color="auto"/>
            <w:right w:val="none" w:sz="0" w:space="0" w:color="auto"/>
          </w:divBdr>
        </w:div>
        <w:div w:id="588079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enibrahim.safa@gmail.com" TargetMode="External"/><Relationship Id="rId4" Type="http://schemas.openxmlformats.org/officeDocument/2006/relationships/styles" Target="styles.xml"/><Relationship Id="rId9" Type="http://schemas.openxmlformats.org/officeDocument/2006/relationships/hyperlink" Target="mailto:atlsidatuni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VpvSqCds8Wvesw9Gn5RaDPDtbA==">AMUW2mUbtFskrdxqQMQUaHWWnlhCGQQ0dib2Qg1V+7E6pAwISV52HFxZ8pJZQWc3fn6bO3LOpAX949DukOQWlnaDmQ0dHvejBYcWb+3EYFbS3ZB58Xe/M9g=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AA6F6F-E89A-446A-915D-B7A185628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4147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Safa BEN BRAHIM</cp:lastModifiedBy>
  <cp:revision>2</cp:revision>
  <cp:lastPrinted>2023-09-11T09:00:00Z</cp:lastPrinted>
  <dcterms:created xsi:type="dcterms:W3CDTF">2023-11-08T11:08:00Z</dcterms:created>
  <dcterms:modified xsi:type="dcterms:W3CDTF">2023-11-08T11:08:00Z</dcterms:modified>
</cp:coreProperties>
</file>