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C9A" w:rsidRPr="006934A0" w:rsidRDefault="00694C9A" w:rsidP="00101536">
      <w:pPr>
        <w:jc w:val="center"/>
        <w:rPr>
          <w:rFonts w:asciiTheme="majorHAnsi" w:hAnsiTheme="majorHAnsi" w:cstheme="majorHAnsi"/>
        </w:rPr>
      </w:pPr>
    </w:p>
    <w:p w:rsidR="00694C9A" w:rsidRDefault="00694C9A" w:rsidP="00101536">
      <w:pPr>
        <w:jc w:val="center"/>
        <w:rPr>
          <w:rFonts w:asciiTheme="majorHAnsi" w:hAnsiTheme="majorHAnsi" w:cstheme="majorHAnsi"/>
        </w:rPr>
      </w:pPr>
    </w:p>
    <w:p w:rsidR="009F73F0" w:rsidRDefault="009F73F0" w:rsidP="002827AB">
      <w:pPr>
        <w:shd w:val="clear" w:color="auto" w:fill="FFD966" w:themeFill="accent4" w:themeFillTint="99"/>
        <w:jc w:val="center"/>
        <w:rPr>
          <w:rFonts w:asciiTheme="majorHAnsi" w:hAnsiTheme="majorHAnsi" w:cstheme="majorHAnsi"/>
          <w:b/>
          <w:sz w:val="28"/>
          <w:szCs w:val="28"/>
          <w:u w:val="single"/>
        </w:rPr>
      </w:pPr>
      <w:r w:rsidRPr="00F151E7">
        <w:rPr>
          <w:rFonts w:asciiTheme="majorHAnsi" w:hAnsiTheme="majorHAnsi" w:cstheme="majorHAnsi"/>
          <w:b/>
          <w:sz w:val="28"/>
          <w:szCs w:val="28"/>
          <w:u w:val="single"/>
        </w:rPr>
        <w:t>TERMES DE RÉFÉRENCE</w:t>
      </w:r>
    </w:p>
    <w:p w:rsidR="00747514" w:rsidRPr="00F151E7" w:rsidRDefault="00747514" w:rsidP="002827AB">
      <w:pPr>
        <w:shd w:val="clear" w:color="auto" w:fill="FFD966" w:themeFill="accent4" w:themeFillTint="99"/>
        <w:jc w:val="center"/>
        <w:rPr>
          <w:rFonts w:asciiTheme="majorHAnsi" w:hAnsiTheme="majorHAnsi" w:cstheme="majorHAnsi"/>
          <w:b/>
          <w:sz w:val="28"/>
          <w:szCs w:val="28"/>
          <w:u w:val="single"/>
        </w:rPr>
      </w:pPr>
    </w:p>
    <w:p w:rsidR="009F73F0" w:rsidRPr="00F151E7" w:rsidRDefault="009F73F0" w:rsidP="002827AB">
      <w:pPr>
        <w:shd w:val="clear" w:color="auto" w:fill="FFD966" w:themeFill="accent4" w:themeFillTint="99"/>
        <w:jc w:val="center"/>
        <w:rPr>
          <w:rFonts w:asciiTheme="majorHAnsi" w:hAnsiTheme="majorHAnsi" w:cstheme="majorHAnsi"/>
          <w:sz w:val="28"/>
          <w:szCs w:val="28"/>
        </w:rPr>
      </w:pPr>
      <w:r w:rsidRPr="00F151E7">
        <w:rPr>
          <w:rFonts w:asciiTheme="majorHAnsi" w:hAnsiTheme="majorHAnsi" w:cstheme="majorHAnsi"/>
          <w:sz w:val="28"/>
          <w:szCs w:val="28"/>
        </w:rPr>
        <w:t>Recrutement d’un</w:t>
      </w:r>
      <w:r w:rsidR="00DF4B0E">
        <w:rPr>
          <w:rFonts w:asciiTheme="majorHAnsi" w:hAnsiTheme="majorHAnsi" w:cstheme="majorHAnsi"/>
          <w:sz w:val="28"/>
          <w:szCs w:val="28"/>
        </w:rPr>
        <w:t>(</w:t>
      </w:r>
      <w:r w:rsidRPr="00F151E7">
        <w:rPr>
          <w:rFonts w:asciiTheme="majorHAnsi" w:hAnsiTheme="majorHAnsi" w:cstheme="majorHAnsi"/>
          <w:sz w:val="28"/>
          <w:szCs w:val="28"/>
        </w:rPr>
        <w:t>e</w:t>
      </w:r>
      <w:r w:rsidR="00DF4B0E">
        <w:rPr>
          <w:rFonts w:asciiTheme="majorHAnsi" w:hAnsiTheme="majorHAnsi" w:cstheme="majorHAnsi"/>
          <w:sz w:val="28"/>
          <w:szCs w:val="28"/>
        </w:rPr>
        <w:t>)</w:t>
      </w:r>
      <w:r w:rsidR="005950E1">
        <w:rPr>
          <w:rFonts w:asciiTheme="majorHAnsi" w:hAnsiTheme="majorHAnsi" w:cstheme="majorHAnsi"/>
          <w:sz w:val="28"/>
          <w:szCs w:val="28"/>
        </w:rPr>
        <w:t xml:space="preserve"> </w:t>
      </w:r>
      <w:r w:rsidR="00861A95">
        <w:rPr>
          <w:rFonts w:asciiTheme="majorHAnsi" w:hAnsiTheme="majorHAnsi" w:cstheme="majorHAnsi"/>
          <w:sz w:val="28"/>
          <w:szCs w:val="28"/>
        </w:rPr>
        <w:t xml:space="preserve">facilitateur </w:t>
      </w:r>
      <w:r w:rsidR="00DF4B0E">
        <w:rPr>
          <w:rFonts w:asciiTheme="majorHAnsi" w:hAnsiTheme="majorHAnsi" w:cstheme="majorHAnsi"/>
          <w:sz w:val="28"/>
          <w:szCs w:val="28"/>
        </w:rPr>
        <w:t>(é)</w:t>
      </w:r>
      <w:r w:rsidR="00861A95">
        <w:rPr>
          <w:rFonts w:asciiTheme="majorHAnsi" w:hAnsiTheme="majorHAnsi" w:cstheme="majorHAnsi"/>
          <w:sz w:val="28"/>
          <w:szCs w:val="28"/>
        </w:rPr>
        <w:t xml:space="preserve"> de recyclage </w:t>
      </w:r>
      <w:r w:rsidR="00057BBE">
        <w:rPr>
          <w:rFonts w:ascii="Arial" w:eastAsia="Arial" w:hAnsi="Arial" w:cs="Arial"/>
          <w:color w:val="000000"/>
        </w:rPr>
        <w:t>de mécanisme de veille communautaire (dits « observatoire communautaire ») mis en place en Tunisie par ATP+</w:t>
      </w:r>
    </w:p>
    <w:p w:rsidR="00101536" w:rsidRPr="006934A0" w:rsidRDefault="00101536" w:rsidP="00101536">
      <w:pPr>
        <w:jc w:val="center"/>
        <w:rPr>
          <w:rFonts w:asciiTheme="majorHAnsi" w:hAnsiTheme="majorHAnsi" w:cstheme="majorHAnsi"/>
        </w:rPr>
      </w:pPr>
    </w:p>
    <w:p w:rsidR="009C6861" w:rsidRPr="006934A0" w:rsidRDefault="009C6861" w:rsidP="00101536">
      <w:pPr>
        <w:jc w:val="both"/>
        <w:rPr>
          <w:rFonts w:asciiTheme="majorHAnsi" w:hAnsiTheme="majorHAnsi" w:cstheme="majorHAnsi"/>
        </w:rPr>
      </w:pPr>
    </w:p>
    <w:p w:rsidR="009C6861" w:rsidRPr="000F2A05" w:rsidRDefault="009C6861" w:rsidP="00762792">
      <w:pPr>
        <w:pStyle w:val="Paragraphedeliste"/>
        <w:numPr>
          <w:ilvl w:val="0"/>
          <w:numId w:val="1"/>
        </w:numPr>
        <w:ind w:left="284" w:hanging="284"/>
        <w:jc w:val="both"/>
        <w:rPr>
          <w:rFonts w:cstheme="minorHAnsi"/>
          <w:b/>
          <w:caps/>
        </w:rPr>
      </w:pPr>
      <w:r w:rsidRPr="000F2A05">
        <w:rPr>
          <w:rFonts w:cstheme="minorHAnsi"/>
          <w:b/>
          <w:caps/>
        </w:rPr>
        <w:t xml:space="preserve">Contexte </w:t>
      </w:r>
    </w:p>
    <w:p w:rsidR="007C3C8E" w:rsidRPr="00E12E82" w:rsidRDefault="007C3C8E" w:rsidP="00101536">
      <w:pPr>
        <w:jc w:val="both"/>
        <w:rPr>
          <w:rFonts w:asciiTheme="majorHAnsi" w:hAnsiTheme="majorHAnsi" w:cstheme="majorHAnsi"/>
          <w:sz w:val="22"/>
          <w:szCs w:val="22"/>
          <w:u w:val="single"/>
        </w:rPr>
      </w:pPr>
    </w:p>
    <w:p w:rsidR="009F73F0" w:rsidRPr="008252E5" w:rsidRDefault="007C3C8E" w:rsidP="009F73F0">
      <w:pPr>
        <w:jc w:val="both"/>
        <w:rPr>
          <w:rFonts w:cstheme="minorHAnsi"/>
        </w:rPr>
      </w:pPr>
      <w:r w:rsidRPr="008252E5">
        <w:rPr>
          <w:rFonts w:cstheme="minorHAnsi"/>
        </w:rPr>
        <w:t xml:space="preserve">La région du Moyen-Orient et de l’Afrique du Nord (MENA) </w:t>
      </w:r>
      <w:r w:rsidR="00DF4B0E">
        <w:rPr>
          <w:rFonts w:cstheme="minorHAnsi"/>
        </w:rPr>
        <w:t>présente</w:t>
      </w:r>
      <w:r w:rsidR="009F73F0" w:rsidRPr="008252E5">
        <w:rPr>
          <w:rFonts w:cstheme="minorHAnsi"/>
        </w:rPr>
        <w:t xml:space="preserve"> l'un des taux de prévalence du VIH le plus bas au monde (0,1%). Cependant, la région MENA est en </w:t>
      </w:r>
      <w:r w:rsidR="00DF4B0E">
        <w:rPr>
          <w:rFonts w:cstheme="minorHAnsi"/>
        </w:rPr>
        <w:t>train de</w:t>
      </w:r>
      <w:r w:rsidR="009F73F0" w:rsidRPr="008252E5">
        <w:rPr>
          <w:rFonts w:cstheme="minorHAnsi"/>
        </w:rPr>
        <w:t xml:space="preserve"> devenir l’une des régions les plus préoccupantes en termes de VIH</w:t>
      </w:r>
      <w:r w:rsidR="00DF4B0E">
        <w:rPr>
          <w:rFonts w:cstheme="minorHAnsi"/>
        </w:rPr>
        <w:t>/</w:t>
      </w:r>
      <w:r w:rsidR="009F73F0" w:rsidRPr="008252E5">
        <w:rPr>
          <w:rFonts w:cstheme="minorHAnsi"/>
        </w:rPr>
        <w:t xml:space="preserve">sida. En effet, depuis 2001, les nouvelles infections ont augmenté de 35%, et les décès liés au sida y ont augmenté de 66% entre 2005 et 2015 (par rapport à une baisse mondiale de 35%). Cela s'explique en grande partie par le fait que cette région </w:t>
      </w:r>
      <w:r w:rsidR="009C7346">
        <w:rPr>
          <w:rFonts w:cstheme="minorHAnsi"/>
        </w:rPr>
        <w:t xml:space="preserve">présente </w:t>
      </w:r>
      <w:r w:rsidR="009F73F0" w:rsidRPr="008252E5">
        <w:rPr>
          <w:rFonts w:cstheme="minorHAnsi"/>
        </w:rPr>
        <w:t xml:space="preserve">la couverture de traitement antirétroviral (ART) la plus faible du monde : 17% en 2015 et 24% en 2017, bien loin des 57% enregistrés au niveau mondial. </w:t>
      </w:r>
    </w:p>
    <w:p w:rsidR="009F73F0" w:rsidRPr="008252E5" w:rsidRDefault="009F73F0" w:rsidP="009F73F0">
      <w:pPr>
        <w:jc w:val="both"/>
        <w:rPr>
          <w:rFonts w:cstheme="minorHAnsi"/>
        </w:rPr>
      </w:pPr>
      <w:r w:rsidRPr="008252E5">
        <w:rPr>
          <w:rFonts w:cstheme="minorHAnsi"/>
        </w:rPr>
        <w:t>Malgré des progrès substantiels dans la compréhension de l'épidémie mondiale de VIH ces dernières années, la connaissance de l'épidémie dans cette région est relativement limitée et est souvent perçue comme un</w:t>
      </w:r>
      <w:r w:rsidR="00243B32" w:rsidRPr="008252E5">
        <w:rPr>
          <w:rFonts w:cstheme="minorHAnsi"/>
        </w:rPr>
        <w:t xml:space="preserve"> « trou</w:t>
      </w:r>
      <w:r w:rsidRPr="008252E5">
        <w:rPr>
          <w:rFonts w:cstheme="minorHAnsi"/>
        </w:rPr>
        <w:t xml:space="preserve"> </w:t>
      </w:r>
      <w:r w:rsidR="00243B32" w:rsidRPr="008252E5">
        <w:rPr>
          <w:rFonts w:cstheme="minorHAnsi"/>
        </w:rPr>
        <w:t>noir »</w:t>
      </w:r>
      <w:r w:rsidRPr="008252E5">
        <w:rPr>
          <w:rFonts w:cstheme="minorHAnsi"/>
        </w:rPr>
        <w:t xml:space="preserve"> en ce qui concerne les données sur le VIH</w:t>
      </w:r>
      <w:r w:rsidR="009C59AE">
        <w:rPr>
          <w:rFonts w:cstheme="minorHAnsi"/>
        </w:rPr>
        <w:t>/</w:t>
      </w:r>
      <w:r w:rsidRPr="008252E5">
        <w:rPr>
          <w:rFonts w:cstheme="minorHAnsi"/>
        </w:rPr>
        <w:t xml:space="preserve">sida. </w:t>
      </w:r>
    </w:p>
    <w:p w:rsidR="009F73F0" w:rsidRPr="008252E5" w:rsidRDefault="009F73F0" w:rsidP="009F73F0">
      <w:pPr>
        <w:jc w:val="both"/>
        <w:rPr>
          <w:rFonts w:cstheme="minorHAnsi"/>
        </w:rPr>
      </w:pPr>
    </w:p>
    <w:p w:rsidR="009F73F0" w:rsidRPr="008252E5" w:rsidRDefault="009F73F0" w:rsidP="009F73F0">
      <w:pPr>
        <w:jc w:val="both"/>
        <w:rPr>
          <w:rFonts w:cstheme="minorHAnsi"/>
        </w:rPr>
      </w:pPr>
      <w:r w:rsidRPr="008252E5">
        <w:rPr>
          <w:rFonts w:cstheme="minorHAnsi"/>
        </w:rPr>
        <w:t xml:space="preserve">C’est face à ce constat que Solidarité Sida et ITPC-MENA ont engagé, en partenariat avec 5 associations (AGD - Mauritanie ; Al </w:t>
      </w:r>
      <w:proofErr w:type="spellStart"/>
      <w:r w:rsidRPr="008252E5">
        <w:rPr>
          <w:rFonts w:cstheme="minorHAnsi"/>
        </w:rPr>
        <w:t>Shehab</w:t>
      </w:r>
      <w:proofErr w:type="spellEnd"/>
      <w:r w:rsidRPr="008252E5">
        <w:rPr>
          <w:rFonts w:cstheme="minorHAnsi"/>
        </w:rPr>
        <w:t xml:space="preserve"> -Égypte ; ATP+ - Tunisie ; M Coalition – Liban ; et RDR Maroc - Maroc), le programme « FORSS – </w:t>
      </w:r>
      <w:proofErr w:type="spellStart"/>
      <w:r w:rsidRPr="008252E5">
        <w:rPr>
          <w:rFonts w:cstheme="minorHAnsi"/>
        </w:rPr>
        <w:t>FORmer</w:t>
      </w:r>
      <w:proofErr w:type="spellEnd"/>
      <w:r w:rsidRPr="008252E5">
        <w:rPr>
          <w:rFonts w:cstheme="minorHAnsi"/>
        </w:rPr>
        <w:t xml:space="preserve"> Suivre Soutenir : mobilisation communautaire pour lutter contre le VIH en région MENA ».</w:t>
      </w:r>
    </w:p>
    <w:p w:rsidR="009F73F0" w:rsidRPr="008252E5" w:rsidRDefault="009F73F0" w:rsidP="009F73F0">
      <w:pPr>
        <w:jc w:val="both"/>
        <w:rPr>
          <w:rFonts w:cstheme="minorHAnsi"/>
        </w:rPr>
      </w:pPr>
    </w:p>
    <w:p w:rsidR="009F73F0" w:rsidRPr="008252E5" w:rsidRDefault="009F73F0" w:rsidP="009F73F0">
      <w:pPr>
        <w:jc w:val="both"/>
        <w:rPr>
          <w:rFonts w:cstheme="minorHAnsi"/>
        </w:rPr>
      </w:pPr>
      <w:r w:rsidRPr="008252E5">
        <w:rPr>
          <w:rFonts w:cstheme="minorHAnsi"/>
        </w:rPr>
        <w:t>Ce programme a pour objectif général l’amélioration de la qualité de la prévention, des soins du VIH/sida et de l’accès aux traitements dans la région MENA et en particulier dans les pays cibles. Il s’articule autour de trois axes principaux :</w:t>
      </w:r>
    </w:p>
    <w:p w:rsidR="009F73F0" w:rsidRPr="008252E5" w:rsidRDefault="009F73F0" w:rsidP="009F73F0">
      <w:pPr>
        <w:pStyle w:val="Paragraphedeliste"/>
        <w:numPr>
          <w:ilvl w:val="0"/>
          <w:numId w:val="8"/>
        </w:numPr>
        <w:jc w:val="both"/>
        <w:rPr>
          <w:rFonts w:cstheme="minorHAnsi"/>
        </w:rPr>
      </w:pPr>
      <w:r w:rsidRPr="008252E5">
        <w:rPr>
          <w:rFonts w:cstheme="minorHAnsi"/>
        </w:rPr>
        <w:t>Améliorer les connaissances et pratiques des acteurs communautaires en matière de service de prévention, de soins et de traitement aux PVVIH et populations clés ;</w:t>
      </w:r>
    </w:p>
    <w:p w:rsidR="009F73F0" w:rsidRPr="008252E5" w:rsidRDefault="009F73F0" w:rsidP="009F73F0">
      <w:pPr>
        <w:pStyle w:val="Paragraphedeliste"/>
        <w:numPr>
          <w:ilvl w:val="0"/>
          <w:numId w:val="8"/>
        </w:numPr>
        <w:jc w:val="both"/>
        <w:rPr>
          <w:rFonts w:cstheme="minorHAnsi"/>
        </w:rPr>
      </w:pPr>
      <w:r w:rsidRPr="008252E5">
        <w:rPr>
          <w:rFonts w:cstheme="minorHAnsi"/>
        </w:rPr>
        <w:t>Disposer de données nationales et régionales sur la qualité de l’accessibilité aux services de prévention, traitements et soins des PVVIH et populations clés ;</w:t>
      </w:r>
    </w:p>
    <w:p w:rsidR="009F73F0" w:rsidRPr="008252E5" w:rsidRDefault="009F73F0" w:rsidP="009F73F0">
      <w:pPr>
        <w:pStyle w:val="Paragraphedeliste"/>
        <w:numPr>
          <w:ilvl w:val="0"/>
          <w:numId w:val="8"/>
        </w:numPr>
        <w:jc w:val="both"/>
        <w:rPr>
          <w:rFonts w:cstheme="minorHAnsi"/>
        </w:rPr>
      </w:pPr>
      <w:r w:rsidRPr="008252E5">
        <w:rPr>
          <w:rFonts w:cstheme="minorHAnsi"/>
        </w:rPr>
        <w:t>Influencer les stratégies de prévention et de prise en charge et leurs modalités de mise en œuvre (au niveau national, régional et international).</w:t>
      </w:r>
    </w:p>
    <w:p w:rsidR="006176B2" w:rsidRPr="008252E5" w:rsidRDefault="006176B2" w:rsidP="006176B2">
      <w:pPr>
        <w:jc w:val="both"/>
        <w:rPr>
          <w:rFonts w:cstheme="minorHAnsi"/>
          <w:highlight w:val="yellow"/>
        </w:rPr>
      </w:pPr>
    </w:p>
    <w:p w:rsidR="006176B2" w:rsidRPr="008252E5" w:rsidRDefault="00EA539E" w:rsidP="006176B2">
      <w:pPr>
        <w:jc w:val="both"/>
        <w:rPr>
          <w:rFonts w:cstheme="minorHAnsi"/>
        </w:rPr>
      </w:pPr>
      <w:r w:rsidRPr="008252E5">
        <w:rPr>
          <w:rFonts w:cstheme="minorHAnsi"/>
        </w:rPr>
        <w:t>Pour ce faire, l’Association Tunisienne de Prévention Positive (ATP+)</w:t>
      </w:r>
      <w:r w:rsidR="006176B2" w:rsidRPr="008252E5">
        <w:rPr>
          <w:rFonts w:cstheme="minorHAnsi"/>
        </w:rPr>
        <w:t xml:space="preserve"> lance un appel à candidature pour le recrutement </w:t>
      </w:r>
      <w:r w:rsidR="00E4116F" w:rsidRPr="008252E5">
        <w:rPr>
          <w:rFonts w:cstheme="minorHAnsi"/>
        </w:rPr>
        <w:t>d’un</w:t>
      </w:r>
      <w:r w:rsidR="009C59AE">
        <w:rPr>
          <w:rFonts w:cstheme="minorHAnsi"/>
        </w:rPr>
        <w:t xml:space="preserve">(e) </w:t>
      </w:r>
      <w:r w:rsidR="00861A95">
        <w:rPr>
          <w:rFonts w:cstheme="minorHAnsi"/>
        </w:rPr>
        <w:t>Facilitateur</w:t>
      </w:r>
      <w:r w:rsidR="009C59AE">
        <w:rPr>
          <w:rFonts w:cstheme="minorHAnsi"/>
        </w:rPr>
        <w:t>(</w:t>
      </w:r>
      <w:r w:rsidR="00E4116F" w:rsidRPr="008252E5">
        <w:rPr>
          <w:rFonts w:cstheme="minorHAnsi"/>
        </w:rPr>
        <w:t>e</w:t>
      </w:r>
      <w:r w:rsidR="009C59AE">
        <w:rPr>
          <w:rFonts w:cstheme="minorHAnsi"/>
        </w:rPr>
        <w:t>)</w:t>
      </w:r>
      <w:r w:rsidR="00E4116F" w:rsidRPr="008252E5">
        <w:rPr>
          <w:rFonts w:cstheme="minorHAnsi"/>
        </w:rPr>
        <w:t xml:space="preserve"> </w:t>
      </w:r>
      <w:r w:rsidR="00861A95">
        <w:rPr>
          <w:rFonts w:cstheme="minorHAnsi"/>
        </w:rPr>
        <w:t>d’une journée de recyclage sur l’observatoire communautaire national dans le cadre de la subvention FM.</w:t>
      </w:r>
    </w:p>
    <w:p w:rsidR="00C16836" w:rsidRPr="008252E5" w:rsidRDefault="00C16836" w:rsidP="00101536">
      <w:pPr>
        <w:jc w:val="both"/>
        <w:rPr>
          <w:rFonts w:cstheme="minorHAnsi"/>
        </w:rPr>
      </w:pPr>
    </w:p>
    <w:p w:rsidR="009C6861" w:rsidRPr="008252E5" w:rsidRDefault="009F73F0" w:rsidP="00055CB2">
      <w:pPr>
        <w:pStyle w:val="Paragraphedeliste"/>
        <w:numPr>
          <w:ilvl w:val="0"/>
          <w:numId w:val="1"/>
        </w:numPr>
        <w:ind w:left="284" w:hanging="284"/>
        <w:jc w:val="both"/>
        <w:rPr>
          <w:rFonts w:cstheme="minorHAnsi"/>
          <w:b/>
        </w:rPr>
      </w:pPr>
      <w:r w:rsidRPr="008252E5">
        <w:rPr>
          <w:rFonts w:cstheme="minorHAnsi"/>
          <w:b/>
        </w:rPr>
        <w:t>MISSIONS ET RESPONSABILITES</w:t>
      </w:r>
    </w:p>
    <w:p w:rsidR="003C0EAE" w:rsidRPr="008252E5" w:rsidRDefault="003C0EAE" w:rsidP="00101536">
      <w:pPr>
        <w:jc w:val="both"/>
        <w:rPr>
          <w:rFonts w:cstheme="minorHAnsi"/>
          <w:u w:val="single"/>
        </w:rPr>
      </w:pPr>
    </w:p>
    <w:p w:rsidR="00861A95" w:rsidRDefault="00E4116F" w:rsidP="00E4116F">
      <w:pPr>
        <w:jc w:val="both"/>
        <w:rPr>
          <w:rFonts w:cstheme="minorHAnsi"/>
        </w:rPr>
      </w:pPr>
      <w:r w:rsidRPr="008252E5">
        <w:rPr>
          <w:rFonts w:cstheme="minorHAnsi"/>
        </w:rPr>
        <w:t xml:space="preserve">Sous la supervision de </w:t>
      </w:r>
      <w:r w:rsidR="00861A95">
        <w:rPr>
          <w:rFonts w:cstheme="minorHAnsi"/>
        </w:rPr>
        <w:t>l’équipe</w:t>
      </w:r>
      <w:r w:rsidR="00DE1A39">
        <w:rPr>
          <w:rFonts w:cstheme="minorHAnsi"/>
        </w:rPr>
        <w:t xml:space="preserve"> </w:t>
      </w:r>
      <w:proofErr w:type="gramStart"/>
      <w:r w:rsidR="00DE1A39">
        <w:rPr>
          <w:rFonts w:cstheme="minorHAnsi"/>
        </w:rPr>
        <w:t xml:space="preserve">FM </w:t>
      </w:r>
      <w:r w:rsidR="00861A95">
        <w:rPr>
          <w:rFonts w:cstheme="minorHAnsi"/>
        </w:rPr>
        <w:t>,</w:t>
      </w:r>
      <w:proofErr w:type="gramEnd"/>
      <w:r w:rsidR="00861A95">
        <w:rPr>
          <w:rFonts w:cstheme="minorHAnsi"/>
        </w:rPr>
        <w:t xml:space="preserve"> </w:t>
      </w:r>
      <w:r w:rsidR="00DE1A39" w:rsidRPr="008252E5">
        <w:rPr>
          <w:rFonts w:cstheme="minorHAnsi"/>
        </w:rPr>
        <w:t>d’un</w:t>
      </w:r>
      <w:r w:rsidR="00DE1A39">
        <w:rPr>
          <w:rFonts w:cstheme="minorHAnsi"/>
        </w:rPr>
        <w:t>(e) Facilitateur(</w:t>
      </w:r>
      <w:r w:rsidR="00DE1A39" w:rsidRPr="008252E5">
        <w:rPr>
          <w:rFonts w:cstheme="minorHAnsi"/>
        </w:rPr>
        <w:t>e</w:t>
      </w:r>
      <w:r w:rsidR="00DE1A39">
        <w:rPr>
          <w:rFonts w:cstheme="minorHAnsi"/>
        </w:rPr>
        <w:t>)</w:t>
      </w:r>
      <w:r w:rsidR="00861A95">
        <w:rPr>
          <w:rFonts w:cstheme="minorHAnsi"/>
        </w:rPr>
        <w:t xml:space="preserve"> travaillera en étroite collaboration avec l’équipe FM .</w:t>
      </w:r>
    </w:p>
    <w:p w:rsidR="00E4116F" w:rsidRDefault="009A3DB6" w:rsidP="00E4116F">
      <w:pPr>
        <w:jc w:val="both"/>
        <w:rPr>
          <w:rFonts w:cstheme="minorHAnsi"/>
        </w:rPr>
      </w:pPr>
      <w:r w:rsidRPr="008252E5">
        <w:rPr>
          <w:rFonts w:cstheme="minorHAnsi"/>
        </w:rPr>
        <w:t xml:space="preserve">L’objectif de la mission est </w:t>
      </w:r>
      <w:r w:rsidR="00DE1A39">
        <w:rPr>
          <w:rFonts w:cstheme="minorHAnsi"/>
        </w:rPr>
        <w:t xml:space="preserve">de : </w:t>
      </w:r>
    </w:p>
    <w:p w:rsidR="00057BBE" w:rsidRDefault="00057BBE" w:rsidP="00057BBE">
      <w:pPr>
        <w:jc w:val="both"/>
        <w:rPr>
          <w:rFonts w:cstheme="minorHAnsi"/>
        </w:rPr>
      </w:pPr>
      <w:r>
        <w:rPr>
          <w:rFonts w:cstheme="minorHAnsi"/>
        </w:rPr>
        <w:t xml:space="preserve">Faciliter une journée de recyclage et de suivi pour les collecteur (e) s de données et les superviseurs dans le cadre de mécanisme de veille communautaire mis en place en Tunisie </w:t>
      </w:r>
      <w:r w:rsidR="00103EEA">
        <w:rPr>
          <w:rFonts w:cstheme="minorHAnsi"/>
        </w:rPr>
        <w:t>par l’ATP+.</w:t>
      </w:r>
      <w:r>
        <w:rPr>
          <w:rFonts w:cstheme="minorHAnsi"/>
        </w:rPr>
        <w:t xml:space="preserve"> </w:t>
      </w:r>
    </w:p>
    <w:p w:rsidR="00E4116F" w:rsidRPr="008252E5" w:rsidRDefault="00E4116F" w:rsidP="00101536">
      <w:pPr>
        <w:jc w:val="both"/>
        <w:rPr>
          <w:rFonts w:cstheme="minorHAnsi"/>
        </w:rPr>
      </w:pPr>
    </w:p>
    <w:p w:rsidR="000C6485" w:rsidRDefault="00DE1A39" w:rsidP="00101536">
      <w:pPr>
        <w:jc w:val="both"/>
        <w:rPr>
          <w:rFonts w:cstheme="minorHAnsi"/>
        </w:rPr>
      </w:pPr>
      <w:proofErr w:type="gramStart"/>
      <w:r w:rsidRPr="008252E5">
        <w:rPr>
          <w:rFonts w:cstheme="minorHAnsi"/>
        </w:rPr>
        <w:t>d’un</w:t>
      </w:r>
      <w:proofErr w:type="gramEnd"/>
      <w:r>
        <w:rPr>
          <w:rFonts w:cstheme="minorHAnsi"/>
        </w:rPr>
        <w:t>(e) Facilitateur(</w:t>
      </w:r>
      <w:r w:rsidRPr="008252E5">
        <w:rPr>
          <w:rFonts w:cstheme="minorHAnsi"/>
        </w:rPr>
        <w:t>e</w:t>
      </w:r>
      <w:r>
        <w:rPr>
          <w:rFonts w:cstheme="minorHAnsi"/>
        </w:rPr>
        <w:t>)</w:t>
      </w:r>
      <w:r w:rsidR="000C6485" w:rsidRPr="008252E5">
        <w:rPr>
          <w:rFonts w:cstheme="minorHAnsi"/>
        </w:rPr>
        <w:t xml:space="preserve">s’acquittera des tâches suivantes : </w:t>
      </w:r>
    </w:p>
    <w:p w:rsidR="008252E5" w:rsidRPr="008252E5" w:rsidRDefault="008252E5" w:rsidP="008252E5">
      <w:pPr>
        <w:ind w:firstLine="708"/>
        <w:jc w:val="both"/>
        <w:rPr>
          <w:rFonts w:cstheme="minorHAnsi"/>
          <w:b/>
        </w:rPr>
      </w:pPr>
    </w:p>
    <w:p w:rsidR="008127FE" w:rsidRPr="008252E5" w:rsidRDefault="00CA57E8" w:rsidP="00762792">
      <w:pPr>
        <w:jc w:val="both"/>
        <w:rPr>
          <w:rFonts w:cstheme="minorHAnsi"/>
          <w:b/>
        </w:rPr>
      </w:pPr>
      <w:r>
        <w:rPr>
          <w:rFonts w:cstheme="minorHAnsi"/>
          <w:b/>
        </w:rPr>
        <w:t xml:space="preserve">Taches </w:t>
      </w:r>
      <w:r w:rsidR="008127FE" w:rsidRPr="008252E5">
        <w:rPr>
          <w:rFonts w:cstheme="minorHAnsi"/>
          <w:b/>
        </w:rPr>
        <w:t>spécifiques :</w:t>
      </w:r>
    </w:p>
    <w:p w:rsidR="00610652" w:rsidRPr="008252E5" w:rsidRDefault="006176B2" w:rsidP="00055CB2">
      <w:pPr>
        <w:pStyle w:val="Paragraphedeliste"/>
        <w:numPr>
          <w:ilvl w:val="0"/>
          <w:numId w:val="1"/>
        </w:numPr>
        <w:ind w:left="284" w:hanging="284"/>
        <w:jc w:val="both"/>
        <w:rPr>
          <w:rFonts w:cstheme="minorHAnsi"/>
          <w:caps/>
        </w:rPr>
      </w:pPr>
      <w:r w:rsidRPr="008252E5">
        <w:rPr>
          <w:rFonts w:cstheme="minorHAnsi"/>
          <w:b/>
          <w:caps/>
        </w:rPr>
        <w:t>Profi</w:t>
      </w:r>
      <w:r w:rsidR="00C16836" w:rsidRPr="008252E5">
        <w:rPr>
          <w:rFonts w:cstheme="minorHAnsi"/>
          <w:b/>
          <w:caps/>
        </w:rPr>
        <w:t>l recherch</w:t>
      </w:r>
      <w:r w:rsidR="008642AA" w:rsidRPr="008252E5">
        <w:rPr>
          <w:rFonts w:cstheme="minorHAnsi"/>
          <w:b/>
          <w:caps/>
        </w:rPr>
        <w:t>É</w:t>
      </w:r>
    </w:p>
    <w:p w:rsidR="00610652" w:rsidRPr="008252E5" w:rsidRDefault="00610652" w:rsidP="00610652">
      <w:pPr>
        <w:jc w:val="both"/>
        <w:rPr>
          <w:rFonts w:cstheme="minorHAnsi"/>
        </w:rPr>
      </w:pPr>
    </w:p>
    <w:p w:rsidR="003E235C" w:rsidRPr="008252E5" w:rsidRDefault="003E235C" w:rsidP="00610652">
      <w:pPr>
        <w:jc w:val="both"/>
        <w:rPr>
          <w:rFonts w:cstheme="minorHAnsi"/>
          <w:b/>
        </w:rPr>
      </w:pPr>
      <w:r w:rsidRPr="008252E5">
        <w:rPr>
          <w:rFonts w:cstheme="minorHAnsi"/>
          <w:b/>
        </w:rPr>
        <w:t>Diplôme et expériences professionnelles</w:t>
      </w:r>
    </w:p>
    <w:p w:rsidR="009F73F0" w:rsidRPr="008252E5" w:rsidRDefault="003E235C" w:rsidP="009F73F0">
      <w:pPr>
        <w:jc w:val="both"/>
        <w:rPr>
          <w:rFonts w:cstheme="minorHAnsi"/>
        </w:rPr>
      </w:pPr>
      <w:proofErr w:type="gramStart"/>
      <w:r w:rsidRPr="008252E5">
        <w:rPr>
          <w:rFonts w:cstheme="minorHAnsi"/>
        </w:rPr>
        <w:t>Le</w:t>
      </w:r>
      <w:r w:rsidR="003543A7">
        <w:rPr>
          <w:rFonts w:cstheme="minorHAnsi"/>
        </w:rPr>
        <w:t>(</w:t>
      </w:r>
      <w:proofErr w:type="gramEnd"/>
      <w:r w:rsidRPr="008252E5">
        <w:rPr>
          <w:rFonts w:cstheme="minorHAnsi"/>
        </w:rPr>
        <w:t>la</w:t>
      </w:r>
      <w:r w:rsidR="003543A7">
        <w:rPr>
          <w:rFonts w:cstheme="minorHAnsi"/>
        </w:rPr>
        <w:t>)</w:t>
      </w:r>
      <w:r w:rsidRPr="008252E5">
        <w:rPr>
          <w:rFonts w:cstheme="minorHAnsi"/>
        </w:rPr>
        <w:t xml:space="preserve"> candidat</w:t>
      </w:r>
      <w:r w:rsidR="003543A7">
        <w:rPr>
          <w:rFonts w:cstheme="minorHAnsi"/>
        </w:rPr>
        <w:t>(</w:t>
      </w:r>
      <w:r w:rsidRPr="008252E5">
        <w:rPr>
          <w:rFonts w:cstheme="minorHAnsi"/>
        </w:rPr>
        <w:t>e</w:t>
      </w:r>
      <w:r w:rsidR="003543A7">
        <w:rPr>
          <w:rFonts w:cstheme="minorHAnsi"/>
        </w:rPr>
        <w:t>)</w:t>
      </w:r>
      <w:r w:rsidRPr="008252E5">
        <w:rPr>
          <w:rFonts w:cstheme="minorHAnsi"/>
        </w:rPr>
        <w:t xml:space="preserve"> devra</w:t>
      </w:r>
      <w:r w:rsidR="009F73F0" w:rsidRPr="008252E5">
        <w:rPr>
          <w:rFonts w:cstheme="minorHAnsi"/>
        </w:rPr>
        <w:t> :</w:t>
      </w:r>
    </w:p>
    <w:p w:rsidR="003E235C" w:rsidRPr="008252E5" w:rsidRDefault="009F73F0" w:rsidP="00C46100">
      <w:pPr>
        <w:pStyle w:val="Paragraphedeliste"/>
        <w:jc w:val="both"/>
        <w:rPr>
          <w:rFonts w:cstheme="minorHAnsi"/>
          <w:highlight w:val="yellow"/>
          <w:u w:val="single"/>
        </w:rPr>
      </w:pPr>
      <w:r w:rsidRPr="008252E5">
        <w:rPr>
          <w:rFonts w:cstheme="minorHAnsi"/>
        </w:rPr>
        <w:t>Ê</w:t>
      </w:r>
      <w:r w:rsidR="003E235C" w:rsidRPr="008252E5">
        <w:rPr>
          <w:rFonts w:cstheme="minorHAnsi"/>
        </w:rPr>
        <w:t xml:space="preserve">tre titulaire d’un diplôme universitaire </w:t>
      </w:r>
      <w:r w:rsidR="00C46100" w:rsidRPr="008252E5">
        <w:rPr>
          <w:rFonts w:cstheme="minorHAnsi"/>
        </w:rPr>
        <w:t xml:space="preserve"> </w:t>
      </w:r>
    </w:p>
    <w:p w:rsidR="003E235C" w:rsidRPr="008252E5" w:rsidRDefault="003E235C" w:rsidP="003E235C">
      <w:pPr>
        <w:pStyle w:val="Paragraphedeliste"/>
        <w:numPr>
          <w:ilvl w:val="0"/>
          <w:numId w:val="5"/>
        </w:numPr>
        <w:jc w:val="both"/>
        <w:rPr>
          <w:rFonts w:cstheme="minorHAnsi"/>
          <w:u w:val="single"/>
        </w:rPr>
      </w:pPr>
      <w:r w:rsidRPr="008252E5">
        <w:rPr>
          <w:rFonts w:cstheme="minorHAnsi"/>
        </w:rPr>
        <w:t xml:space="preserve">Avoir au minimum </w:t>
      </w:r>
      <w:r w:rsidR="00C46100" w:rsidRPr="008252E5">
        <w:rPr>
          <w:rFonts w:cstheme="minorHAnsi"/>
        </w:rPr>
        <w:t xml:space="preserve">de </w:t>
      </w:r>
      <w:r w:rsidR="00103EEA">
        <w:rPr>
          <w:rFonts w:cstheme="minorHAnsi"/>
        </w:rPr>
        <w:t xml:space="preserve">deux </w:t>
      </w:r>
      <w:r w:rsidRPr="008252E5">
        <w:rPr>
          <w:rFonts w:cstheme="minorHAnsi"/>
        </w:rPr>
        <w:t xml:space="preserve">ans d’expérience professionnelle </w:t>
      </w:r>
      <w:r w:rsidR="00EA476A">
        <w:rPr>
          <w:rFonts w:cstheme="minorHAnsi"/>
        </w:rPr>
        <w:t xml:space="preserve">dans les mécanismes communautaires </w:t>
      </w:r>
    </w:p>
    <w:p w:rsidR="00A022C9" w:rsidRPr="008252E5" w:rsidRDefault="000B7E5A" w:rsidP="00A022C9">
      <w:pPr>
        <w:pStyle w:val="Paragraphedeliste"/>
        <w:numPr>
          <w:ilvl w:val="0"/>
          <w:numId w:val="5"/>
        </w:numPr>
        <w:jc w:val="both"/>
        <w:rPr>
          <w:rFonts w:cstheme="minorHAnsi"/>
        </w:rPr>
      </w:pPr>
      <w:r w:rsidRPr="008252E5">
        <w:rPr>
          <w:rFonts w:cstheme="minorHAnsi"/>
        </w:rPr>
        <w:t>Très bonne m</w:t>
      </w:r>
      <w:r w:rsidR="00A022C9" w:rsidRPr="008252E5">
        <w:rPr>
          <w:rFonts w:cstheme="minorHAnsi"/>
        </w:rPr>
        <w:t>aîtrise des outils informa</w:t>
      </w:r>
      <w:r w:rsidRPr="008252E5">
        <w:rPr>
          <w:rFonts w:cstheme="minorHAnsi"/>
        </w:rPr>
        <w:t xml:space="preserve">tiques, </w:t>
      </w:r>
      <w:r w:rsidRPr="003543A7">
        <w:rPr>
          <w:rFonts w:cstheme="minorHAnsi"/>
        </w:rPr>
        <w:t>notamment</w:t>
      </w:r>
      <w:r w:rsidR="00EA476A">
        <w:rPr>
          <w:rFonts w:cstheme="minorHAnsi"/>
        </w:rPr>
        <w:t xml:space="preserve"> </w:t>
      </w:r>
      <w:proofErr w:type="spellStart"/>
      <w:r w:rsidR="00EA476A">
        <w:rPr>
          <w:rFonts w:cstheme="minorHAnsi"/>
        </w:rPr>
        <w:t>Kobo</w:t>
      </w:r>
      <w:proofErr w:type="spellEnd"/>
      <w:r w:rsidR="00C46100" w:rsidRPr="003543A7">
        <w:rPr>
          <w:rFonts w:cstheme="minorHAnsi"/>
        </w:rPr>
        <w:t xml:space="preserve">, </w:t>
      </w:r>
    </w:p>
    <w:p w:rsidR="00EA476A" w:rsidRDefault="000B7E5A" w:rsidP="000B7E5A">
      <w:pPr>
        <w:pStyle w:val="Paragraphedeliste"/>
        <w:numPr>
          <w:ilvl w:val="0"/>
          <w:numId w:val="5"/>
        </w:numPr>
        <w:jc w:val="both"/>
        <w:rPr>
          <w:rFonts w:cstheme="minorHAnsi"/>
        </w:rPr>
      </w:pPr>
      <w:r w:rsidRPr="008252E5">
        <w:rPr>
          <w:rFonts w:cstheme="minorHAnsi"/>
        </w:rPr>
        <w:t xml:space="preserve">Maîtrise du </w:t>
      </w:r>
      <w:r w:rsidR="00C46100" w:rsidRPr="008252E5">
        <w:rPr>
          <w:rFonts w:cstheme="minorHAnsi"/>
        </w:rPr>
        <w:t>français</w:t>
      </w:r>
      <w:r w:rsidRPr="008252E5">
        <w:rPr>
          <w:rFonts w:cstheme="minorHAnsi"/>
        </w:rPr>
        <w:t xml:space="preserve"> et de l’arabe, à l’oral et à l’écrit indispensables. </w:t>
      </w:r>
    </w:p>
    <w:p w:rsidR="000B7E5A" w:rsidRPr="008252E5" w:rsidRDefault="000B7E5A" w:rsidP="000B7E5A">
      <w:pPr>
        <w:pStyle w:val="Paragraphedeliste"/>
        <w:numPr>
          <w:ilvl w:val="0"/>
          <w:numId w:val="5"/>
        </w:numPr>
        <w:jc w:val="both"/>
        <w:rPr>
          <w:rFonts w:cstheme="minorHAnsi"/>
        </w:rPr>
      </w:pPr>
      <w:r w:rsidRPr="008252E5">
        <w:rPr>
          <w:rFonts w:cstheme="minorHAnsi"/>
        </w:rPr>
        <w:t>Une maîtrise du français/de l’anglais oral et écrit est un atout ;</w:t>
      </w:r>
    </w:p>
    <w:p w:rsidR="000B7E5A" w:rsidRPr="008252E5" w:rsidRDefault="000B7E5A" w:rsidP="000B7E5A">
      <w:pPr>
        <w:pStyle w:val="Paragraphedeliste"/>
        <w:numPr>
          <w:ilvl w:val="0"/>
          <w:numId w:val="5"/>
        </w:numPr>
        <w:jc w:val="both"/>
        <w:rPr>
          <w:rFonts w:cstheme="minorHAnsi"/>
          <w:u w:val="single"/>
        </w:rPr>
      </w:pPr>
      <w:r w:rsidRPr="008252E5">
        <w:rPr>
          <w:rFonts w:cstheme="minorHAnsi"/>
        </w:rPr>
        <w:t>Une expérience dans le milieu associatif est souhaitée</w:t>
      </w:r>
      <w:r w:rsidR="00C46100" w:rsidRPr="008252E5">
        <w:rPr>
          <w:rFonts w:cstheme="minorHAnsi"/>
        </w:rPr>
        <w:t xml:space="preserve"> d’au moins </w:t>
      </w:r>
      <w:r w:rsidR="00EA476A">
        <w:rPr>
          <w:rFonts w:cstheme="minorHAnsi"/>
        </w:rPr>
        <w:t xml:space="preserve">Cinq </w:t>
      </w:r>
      <w:r w:rsidR="004D137E" w:rsidRPr="008252E5">
        <w:rPr>
          <w:rFonts w:cstheme="minorHAnsi"/>
        </w:rPr>
        <w:t>ans</w:t>
      </w:r>
      <w:r w:rsidRPr="008252E5">
        <w:rPr>
          <w:rFonts w:cstheme="minorHAnsi"/>
        </w:rPr>
        <w:t> ;</w:t>
      </w:r>
    </w:p>
    <w:p w:rsidR="000B7E5A" w:rsidRPr="008252E5" w:rsidRDefault="000B7E5A" w:rsidP="000B7E5A">
      <w:pPr>
        <w:pStyle w:val="Paragraphedeliste"/>
        <w:numPr>
          <w:ilvl w:val="0"/>
          <w:numId w:val="5"/>
        </w:numPr>
        <w:jc w:val="both"/>
        <w:rPr>
          <w:rFonts w:cstheme="minorHAnsi"/>
          <w:u w:val="single"/>
        </w:rPr>
      </w:pPr>
      <w:r w:rsidRPr="008252E5">
        <w:rPr>
          <w:rFonts w:cstheme="minorHAnsi"/>
        </w:rPr>
        <w:t xml:space="preserve">Une </w:t>
      </w:r>
      <w:r w:rsidR="00EA476A">
        <w:rPr>
          <w:rFonts w:cstheme="minorHAnsi"/>
        </w:rPr>
        <w:t xml:space="preserve">maitrise </w:t>
      </w:r>
      <w:r w:rsidRPr="008252E5">
        <w:rPr>
          <w:rFonts w:cstheme="minorHAnsi"/>
        </w:rPr>
        <w:t>des enjeux de la lutte contre le VIH/</w:t>
      </w:r>
      <w:proofErr w:type="gramStart"/>
      <w:r w:rsidRPr="008252E5">
        <w:rPr>
          <w:rFonts w:cstheme="minorHAnsi"/>
        </w:rPr>
        <w:t xml:space="preserve">sida </w:t>
      </w:r>
      <w:r w:rsidR="00EA476A">
        <w:rPr>
          <w:rFonts w:cstheme="minorHAnsi"/>
        </w:rPr>
        <w:t>.</w:t>
      </w:r>
      <w:proofErr w:type="gramEnd"/>
    </w:p>
    <w:p w:rsidR="003E235C" w:rsidRPr="008252E5" w:rsidRDefault="003E235C" w:rsidP="003E235C">
      <w:pPr>
        <w:jc w:val="both"/>
        <w:rPr>
          <w:rFonts w:cstheme="minorHAnsi"/>
          <w:u w:val="single"/>
        </w:rPr>
      </w:pPr>
    </w:p>
    <w:p w:rsidR="003E235C" w:rsidRPr="008252E5" w:rsidRDefault="009F73F0" w:rsidP="003E235C">
      <w:pPr>
        <w:jc w:val="both"/>
        <w:rPr>
          <w:rFonts w:cstheme="minorHAnsi"/>
          <w:b/>
        </w:rPr>
      </w:pPr>
      <w:r w:rsidRPr="008252E5">
        <w:rPr>
          <w:rFonts w:cstheme="minorHAnsi"/>
          <w:b/>
        </w:rPr>
        <w:t>Compétences requises</w:t>
      </w:r>
    </w:p>
    <w:p w:rsidR="007D41A3" w:rsidRPr="008252E5" w:rsidRDefault="00EA476A" w:rsidP="00E12E82">
      <w:pPr>
        <w:pStyle w:val="Paragraphedeliste"/>
        <w:numPr>
          <w:ilvl w:val="0"/>
          <w:numId w:val="5"/>
        </w:numPr>
        <w:jc w:val="both"/>
        <w:rPr>
          <w:rFonts w:cstheme="minorHAnsi"/>
        </w:rPr>
      </w:pPr>
      <w:r>
        <w:rPr>
          <w:rFonts w:cstheme="minorHAnsi"/>
        </w:rPr>
        <w:t>Goût</w:t>
      </w:r>
      <w:r w:rsidR="000B7E5A" w:rsidRPr="008252E5">
        <w:rPr>
          <w:rFonts w:cstheme="minorHAnsi"/>
        </w:rPr>
        <w:t xml:space="preserve"> de l’analyse de données ; </w:t>
      </w:r>
    </w:p>
    <w:p w:rsidR="000B7E5A" w:rsidRPr="008252E5" w:rsidRDefault="000B7E5A" w:rsidP="00E12E82">
      <w:pPr>
        <w:pStyle w:val="Paragraphedeliste"/>
        <w:numPr>
          <w:ilvl w:val="0"/>
          <w:numId w:val="5"/>
        </w:numPr>
        <w:jc w:val="both"/>
        <w:rPr>
          <w:rFonts w:cstheme="minorHAnsi"/>
        </w:rPr>
      </w:pPr>
      <w:r w:rsidRPr="008252E5">
        <w:rPr>
          <w:rFonts w:cstheme="minorHAnsi"/>
        </w:rPr>
        <w:t>Organisation, anticipation et planification ;</w:t>
      </w:r>
    </w:p>
    <w:p w:rsidR="000B7E5A" w:rsidRPr="008252E5" w:rsidRDefault="000B7E5A" w:rsidP="00E12E82">
      <w:pPr>
        <w:pStyle w:val="Paragraphedeliste"/>
        <w:numPr>
          <w:ilvl w:val="0"/>
          <w:numId w:val="5"/>
        </w:numPr>
        <w:jc w:val="both"/>
        <w:rPr>
          <w:rFonts w:cstheme="minorHAnsi"/>
        </w:rPr>
      </w:pPr>
      <w:r w:rsidRPr="008252E5">
        <w:rPr>
          <w:rFonts w:cstheme="minorHAnsi"/>
        </w:rPr>
        <w:t>Capacités d’analyse et de synthèse ;</w:t>
      </w:r>
    </w:p>
    <w:p w:rsidR="000B7E5A" w:rsidRPr="008252E5" w:rsidRDefault="000B7E5A" w:rsidP="00E12E82">
      <w:pPr>
        <w:pStyle w:val="Paragraphedeliste"/>
        <w:numPr>
          <w:ilvl w:val="0"/>
          <w:numId w:val="5"/>
        </w:numPr>
        <w:jc w:val="both"/>
        <w:rPr>
          <w:rFonts w:cstheme="minorHAnsi"/>
        </w:rPr>
      </w:pPr>
      <w:r w:rsidRPr="008252E5">
        <w:rPr>
          <w:rFonts w:cstheme="minorHAnsi"/>
        </w:rPr>
        <w:t>Rigueur ;</w:t>
      </w:r>
    </w:p>
    <w:p w:rsidR="000B7E5A" w:rsidRPr="008252E5" w:rsidRDefault="000B7E5A" w:rsidP="00E12E82">
      <w:pPr>
        <w:pStyle w:val="Paragraphedeliste"/>
        <w:numPr>
          <w:ilvl w:val="0"/>
          <w:numId w:val="5"/>
        </w:numPr>
        <w:jc w:val="both"/>
        <w:rPr>
          <w:rFonts w:cstheme="minorHAnsi"/>
        </w:rPr>
      </w:pPr>
      <w:r w:rsidRPr="008252E5">
        <w:rPr>
          <w:rFonts w:cstheme="minorHAnsi"/>
        </w:rPr>
        <w:t>Travail en équipe et collaboration.</w:t>
      </w:r>
    </w:p>
    <w:p w:rsidR="007D41A3" w:rsidRPr="008252E5" w:rsidRDefault="007D41A3" w:rsidP="007D41A3">
      <w:pPr>
        <w:jc w:val="both"/>
        <w:rPr>
          <w:rFonts w:cstheme="minorHAnsi"/>
        </w:rPr>
      </w:pPr>
    </w:p>
    <w:p w:rsidR="008127FE" w:rsidRPr="008252E5" w:rsidRDefault="00EA476A" w:rsidP="00055CB2">
      <w:pPr>
        <w:pStyle w:val="Paragraphedeliste"/>
        <w:numPr>
          <w:ilvl w:val="0"/>
          <w:numId w:val="1"/>
        </w:numPr>
        <w:ind w:left="284" w:hanging="284"/>
        <w:jc w:val="both"/>
        <w:rPr>
          <w:rFonts w:cstheme="minorHAnsi"/>
          <w:b/>
          <w:caps/>
        </w:rPr>
      </w:pPr>
      <w:r>
        <w:rPr>
          <w:rFonts w:cstheme="minorHAnsi"/>
          <w:b/>
          <w:caps/>
        </w:rPr>
        <w:t xml:space="preserve">Livrables : </w:t>
      </w:r>
      <w:r w:rsidR="008127FE" w:rsidRPr="008252E5">
        <w:rPr>
          <w:rFonts w:cstheme="minorHAnsi"/>
          <w:b/>
          <w:caps/>
        </w:rPr>
        <w:t xml:space="preserve"> </w:t>
      </w:r>
    </w:p>
    <w:p w:rsidR="008127FE" w:rsidRPr="00EA476A" w:rsidRDefault="00EA476A" w:rsidP="00EA476A">
      <w:pPr>
        <w:pStyle w:val="Paragraphedeliste"/>
        <w:numPr>
          <w:ilvl w:val="0"/>
          <w:numId w:val="5"/>
        </w:numPr>
        <w:jc w:val="both"/>
        <w:rPr>
          <w:rFonts w:cstheme="minorHAnsi"/>
          <w:b/>
          <w:caps/>
        </w:rPr>
      </w:pPr>
      <w:r>
        <w:rPr>
          <w:rFonts w:cstheme="minorHAnsi"/>
        </w:rPr>
        <w:t xml:space="preserve">Rapport de l’atelier de recyclage </w:t>
      </w:r>
    </w:p>
    <w:p w:rsidR="00EA476A" w:rsidRPr="00EA476A" w:rsidRDefault="00EA476A" w:rsidP="00EA476A">
      <w:pPr>
        <w:pStyle w:val="Paragraphedeliste"/>
        <w:numPr>
          <w:ilvl w:val="0"/>
          <w:numId w:val="5"/>
        </w:numPr>
        <w:jc w:val="both"/>
        <w:rPr>
          <w:rFonts w:cstheme="minorHAnsi"/>
          <w:b/>
          <w:caps/>
        </w:rPr>
      </w:pPr>
      <w:r>
        <w:rPr>
          <w:rFonts w:cstheme="minorHAnsi"/>
        </w:rPr>
        <w:t xml:space="preserve">Note conceptuelle détaillée </w:t>
      </w:r>
    </w:p>
    <w:p w:rsidR="00EA476A" w:rsidRPr="00EA476A" w:rsidRDefault="00EA476A" w:rsidP="00EA476A">
      <w:pPr>
        <w:pStyle w:val="Paragraphedeliste"/>
        <w:numPr>
          <w:ilvl w:val="0"/>
          <w:numId w:val="5"/>
        </w:numPr>
        <w:jc w:val="both"/>
        <w:rPr>
          <w:rFonts w:cstheme="minorHAnsi"/>
          <w:b/>
          <w:caps/>
        </w:rPr>
      </w:pPr>
      <w:r>
        <w:rPr>
          <w:rFonts w:cstheme="minorHAnsi"/>
        </w:rPr>
        <w:t xml:space="preserve">Programme </w:t>
      </w:r>
    </w:p>
    <w:p w:rsidR="00EA476A" w:rsidRPr="00EA476A" w:rsidRDefault="00EA476A" w:rsidP="00EA476A">
      <w:pPr>
        <w:pStyle w:val="Paragraphedeliste"/>
        <w:numPr>
          <w:ilvl w:val="0"/>
          <w:numId w:val="5"/>
        </w:numPr>
        <w:jc w:val="both"/>
        <w:rPr>
          <w:rFonts w:cstheme="minorHAnsi"/>
          <w:b/>
          <w:caps/>
        </w:rPr>
      </w:pPr>
      <w:r>
        <w:rPr>
          <w:rFonts w:cstheme="minorHAnsi"/>
        </w:rPr>
        <w:t xml:space="preserve">Liste de présence </w:t>
      </w:r>
    </w:p>
    <w:p w:rsidR="00EA476A" w:rsidRPr="008252E5" w:rsidRDefault="00EA476A" w:rsidP="00EA476A">
      <w:pPr>
        <w:pStyle w:val="Paragraphedeliste"/>
        <w:numPr>
          <w:ilvl w:val="0"/>
          <w:numId w:val="5"/>
        </w:numPr>
        <w:jc w:val="both"/>
        <w:rPr>
          <w:rFonts w:cstheme="minorHAnsi"/>
          <w:b/>
          <w:caps/>
        </w:rPr>
      </w:pPr>
      <w:r>
        <w:rPr>
          <w:rFonts w:cstheme="minorHAnsi"/>
        </w:rPr>
        <w:t xml:space="preserve">Photos de l’atelier </w:t>
      </w:r>
    </w:p>
    <w:p w:rsidR="00E12E82" w:rsidRPr="008252E5" w:rsidRDefault="008642AA" w:rsidP="00055CB2">
      <w:pPr>
        <w:pStyle w:val="Paragraphedeliste"/>
        <w:numPr>
          <w:ilvl w:val="0"/>
          <w:numId w:val="1"/>
        </w:numPr>
        <w:ind w:left="284" w:hanging="284"/>
        <w:jc w:val="both"/>
        <w:rPr>
          <w:rFonts w:cstheme="minorHAnsi"/>
          <w:b/>
          <w:caps/>
        </w:rPr>
      </w:pPr>
      <w:r w:rsidRPr="008252E5">
        <w:rPr>
          <w:rFonts w:cstheme="minorHAnsi"/>
          <w:b/>
          <w:caps/>
        </w:rPr>
        <w:t>Localisation et durÉ</w:t>
      </w:r>
      <w:r w:rsidR="00E12E82" w:rsidRPr="008252E5">
        <w:rPr>
          <w:rFonts w:cstheme="minorHAnsi"/>
          <w:b/>
          <w:caps/>
        </w:rPr>
        <w:t>e du contrat</w:t>
      </w:r>
    </w:p>
    <w:p w:rsidR="00E12E82" w:rsidRPr="008252E5" w:rsidRDefault="00E12E82" w:rsidP="00E12E82">
      <w:pPr>
        <w:jc w:val="both"/>
        <w:rPr>
          <w:rFonts w:cstheme="minorHAnsi"/>
          <w:u w:val="single"/>
        </w:rPr>
      </w:pPr>
    </w:p>
    <w:p w:rsidR="00E12E82" w:rsidRPr="008252E5" w:rsidRDefault="00E12E82" w:rsidP="00E12E82">
      <w:pPr>
        <w:jc w:val="both"/>
        <w:rPr>
          <w:rFonts w:cstheme="minorHAnsi"/>
        </w:rPr>
      </w:pPr>
      <w:r w:rsidRPr="008252E5">
        <w:rPr>
          <w:rFonts w:cstheme="minorHAnsi"/>
        </w:rPr>
        <w:t xml:space="preserve">Ce poste </w:t>
      </w:r>
      <w:r w:rsidR="008642AA" w:rsidRPr="008252E5">
        <w:rPr>
          <w:rFonts w:cstheme="minorHAnsi"/>
        </w:rPr>
        <w:t>sera</w:t>
      </w:r>
      <w:r w:rsidRPr="008252E5">
        <w:rPr>
          <w:rFonts w:cstheme="minorHAnsi"/>
        </w:rPr>
        <w:t xml:space="preserve"> basé dans les locaux </w:t>
      </w:r>
      <w:r w:rsidR="00EA539E" w:rsidRPr="008252E5">
        <w:rPr>
          <w:rFonts w:cstheme="minorHAnsi"/>
        </w:rPr>
        <w:t>d’ATP+</w:t>
      </w:r>
      <w:r w:rsidRPr="008252E5">
        <w:rPr>
          <w:rFonts w:cstheme="minorHAnsi"/>
        </w:rPr>
        <w:t xml:space="preserve">, et sera soumis </w:t>
      </w:r>
      <w:r w:rsidR="009F73F0" w:rsidRPr="008252E5">
        <w:rPr>
          <w:rFonts w:cstheme="minorHAnsi"/>
        </w:rPr>
        <w:t>au droit local</w:t>
      </w:r>
      <w:r w:rsidRPr="008252E5">
        <w:rPr>
          <w:rFonts w:cstheme="minorHAnsi"/>
        </w:rPr>
        <w:t>.</w:t>
      </w:r>
    </w:p>
    <w:p w:rsidR="009F73F0" w:rsidRPr="008252E5" w:rsidRDefault="009F73F0" w:rsidP="00E12E82">
      <w:pPr>
        <w:jc w:val="both"/>
        <w:rPr>
          <w:rFonts w:cstheme="minorHAnsi"/>
        </w:rPr>
      </w:pPr>
    </w:p>
    <w:p w:rsidR="00C16836" w:rsidRPr="008252E5" w:rsidRDefault="00C16836" w:rsidP="00055CB2">
      <w:pPr>
        <w:pStyle w:val="Paragraphedeliste"/>
        <w:numPr>
          <w:ilvl w:val="0"/>
          <w:numId w:val="1"/>
        </w:numPr>
        <w:ind w:left="284" w:hanging="284"/>
        <w:jc w:val="both"/>
        <w:rPr>
          <w:rFonts w:cstheme="minorHAnsi"/>
          <w:b/>
          <w:caps/>
        </w:rPr>
      </w:pPr>
      <w:r w:rsidRPr="008252E5">
        <w:rPr>
          <w:rFonts w:cstheme="minorHAnsi"/>
          <w:b/>
          <w:caps/>
        </w:rPr>
        <w:t>Dossier de candidature</w:t>
      </w:r>
    </w:p>
    <w:p w:rsidR="00C16836" w:rsidRPr="008252E5" w:rsidRDefault="00C16836" w:rsidP="00C16836">
      <w:pPr>
        <w:jc w:val="both"/>
        <w:rPr>
          <w:rFonts w:cstheme="minorHAnsi"/>
        </w:rPr>
      </w:pPr>
    </w:p>
    <w:p w:rsidR="00EA476A" w:rsidRDefault="00C16836" w:rsidP="00B8318A">
      <w:pPr>
        <w:pStyle w:val="Paragraphedeliste"/>
        <w:numPr>
          <w:ilvl w:val="0"/>
          <w:numId w:val="7"/>
        </w:numPr>
        <w:jc w:val="both"/>
        <w:rPr>
          <w:rFonts w:cstheme="minorHAnsi"/>
        </w:rPr>
      </w:pPr>
      <w:r w:rsidRPr="00EA476A">
        <w:rPr>
          <w:rFonts w:cstheme="minorHAnsi"/>
        </w:rPr>
        <w:t>Le dossier do</w:t>
      </w:r>
      <w:r w:rsidR="009A3DB6" w:rsidRPr="00EA476A">
        <w:rPr>
          <w:rFonts w:cstheme="minorHAnsi"/>
        </w:rPr>
        <w:t xml:space="preserve">it comprendre : un CV et </w:t>
      </w:r>
      <w:r w:rsidRPr="00EA476A">
        <w:rPr>
          <w:rFonts w:cstheme="minorHAnsi"/>
        </w:rPr>
        <w:t xml:space="preserve">une </w:t>
      </w:r>
      <w:r w:rsidR="00EA476A">
        <w:rPr>
          <w:rFonts w:cstheme="minorHAnsi"/>
        </w:rPr>
        <w:t xml:space="preserve">note conceptuelle et un programme </w:t>
      </w:r>
    </w:p>
    <w:p w:rsidR="00C16836" w:rsidRPr="00EA476A" w:rsidRDefault="00C16836" w:rsidP="00B8318A">
      <w:pPr>
        <w:pStyle w:val="Paragraphedeliste"/>
        <w:numPr>
          <w:ilvl w:val="0"/>
          <w:numId w:val="7"/>
        </w:numPr>
        <w:jc w:val="both"/>
        <w:rPr>
          <w:rFonts w:cstheme="minorHAnsi"/>
        </w:rPr>
      </w:pPr>
      <w:r w:rsidRPr="00EA476A">
        <w:rPr>
          <w:rFonts w:cstheme="minorHAnsi"/>
        </w:rPr>
        <w:lastRenderedPageBreak/>
        <w:t>Date limite de réception des candidatures </w:t>
      </w:r>
      <w:r w:rsidR="00C036CF" w:rsidRPr="00EA476A">
        <w:rPr>
          <w:rFonts w:cstheme="minorHAnsi"/>
        </w:rPr>
        <w:t xml:space="preserve">le </w:t>
      </w:r>
      <w:r w:rsidR="00890D3F">
        <w:rPr>
          <w:rFonts w:cstheme="minorHAnsi"/>
          <w:b/>
        </w:rPr>
        <w:t xml:space="preserve">30 Octobre </w:t>
      </w:r>
      <w:bookmarkStart w:id="0" w:name="_GoBack"/>
      <w:bookmarkEnd w:id="0"/>
      <w:r w:rsidR="00EA476A">
        <w:rPr>
          <w:rFonts w:cstheme="minorHAnsi"/>
          <w:b/>
        </w:rPr>
        <w:t xml:space="preserve"> 2022 à 17</w:t>
      </w:r>
      <w:r w:rsidR="00C036CF" w:rsidRPr="00EA476A">
        <w:rPr>
          <w:rFonts w:cstheme="minorHAnsi"/>
          <w:b/>
        </w:rPr>
        <w:t>H00</w:t>
      </w:r>
    </w:p>
    <w:p w:rsidR="008127FE" w:rsidRPr="00AE2D1B" w:rsidRDefault="008127FE" w:rsidP="00EA476A">
      <w:pPr>
        <w:pStyle w:val="Paragraphedeliste"/>
        <w:numPr>
          <w:ilvl w:val="0"/>
          <w:numId w:val="7"/>
        </w:numPr>
        <w:rPr>
          <w:rFonts w:eastAsia="Calibri" w:cstheme="minorHAnsi"/>
          <w:i/>
          <w:color w:val="000000"/>
        </w:rPr>
      </w:pPr>
      <w:r w:rsidRPr="00AE2D1B">
        <w:rPr>
          <w:rFonts w:eastAsia="Calibri" w:cstheme="minorHAnsi"/>
          <w:b/>
          <w:i/>
          <w:color w:val="000000"/>
        </w:rPr>
        <w:t>Les dossiers de candidature doivent être envoyés par courrier électron</w:t>
      </w:r>
      <w:r w:rsidR="00EA476A">
        <w:rPr>
          <w:rFonts w:eastAsia="Calibri" w:cstheme="minorHAnsi"/>
          <w:b/>
          <w:i/>
          <w:color w:val="000000"/>
        </w:rPr>
        <w:t xml:space="preserve">ique aux </w:t>
      </w:r>
      <w:r w:rsidRPr="00AE2D1B">
        <w:rPr>
          <w:rFonts w:eastAsia="Calibri" w:cstheme="minorHAnsi"/>
          <w:b/>
          <w:i/>
          <w:color w:val="000000"/>
        </w:rPr>
        <w:t>adresse</w:t>
      </w:r>
      <w:r w:rsidR="00EA476A">
        <w:rPr>
          <w:rFonts w:eastAsia="Calibri" w:cstheme="minorHAnsi"/>
          <w:b/>
          <w:i/>
          <w:color w:val="000000"/>
        </w:rPr>
        <w:t>s</w:t>
      </w:r>
      <w:r w:rsidRPr="00AE2D1B">
        <w:rPr>
          <w:rFonts w:eastAsia="Calibri" w:cstheme="minorHAnsi"/>
          <w:b/>
          <w:i/>
          <w:color w:val="000000"/>
        </w:rPr>
        <w:t xml:space="preserve"> suivante</w:t>
      </w:r>
      <w:r w:rsidR="00EA476A">
        <w:rPr>
          <w:rFonts w:eastAsia="Calibri" w:cstheme="minorHAnsi"/>
          <w:b/>
          <w:i/>
          <w:color w:val="000000"/>
        </w:rPr>
        <w:t>s</w:t>
      </w:r>
      <w:r w:rsidRPr="00AE2D1B">
        <w:rPr>
          <w:rFonts w:eastAsia="Calibri" w:cstheme="minorHAnsi"/>
          <w:b/>
          <w:i/>
          <w:color w:val="000000"/>
        </w:rPr>
        <w:t xml:space="preserve"> : </w:t>
      </w:r>
      <w:hyperlink r:id="rId8" w:history="1">
        <w:r w:rsidRPr="00295CF9">
          <w:rPr>
            <w:rStyle w:val="Lienhypertexte"/>
            <w:rFonts w:eastAsia="Calibri" w:cstheme="minorHAnsi"/>
            <w:u w:val="none"/>
          </w:rPr>
          <w:t>atpplusappelacandidature@gmail.com</w:t>
        </w:r>
      </w:hyperlink>
      <w:proofErr w:type="gramStart"/>
      <w:r w:rsidR="00C036CF" w:rsidRPr="00AE2D1B">
        <w:rPr>
          <w:color w:val="000000"/>
        </w:rPr>
        <w:t xml:space="preserve"> </w:t>
      </w:r>
      <w:proofErr w:type="gramEnd"/>
      <w:r w:rsidR="00C036CF" w:rsidRPr="00AE2D1B">
        <w:rPr>
          <w:color w:val="000000"/>
        </w:rPr>
        <w:t xml:space="preserve"> ,</w:t>
      </w:r>
      <w:r w:rsidR="00EA476A" w:rsidRPr="00EA476A">
        <w:t xml:space="preserve"> </w:t>
      </w:r>
      <w:hyperlink r:id="rId9" w:history="1">
        <w:r w:rsidR="00EA476A" w:rsidRPr="00E53607">
          <w:rPr>
            <w:rStyle w:val="Lienhypertexte"/>
          </w:rPr>
          <w:t>office.atpplus@gmail.com</w:t>
        </w:r>
      </w:hyperlink>
      <w:r w:rsidR="00EA476A">
        <w:rPr>
          <w:color w:val="000000"/>
        </w:rPr>
        <w:t xml:space="preserve">, </w:t>
      </w:r>
      <w:r w:rsidR="00C036CF" w:rsidRPr="00AE2D1B">
        <w:rPr>
          <w:color w:val="000000"/>
        </w:rPr>
        <w:t xml:space="preserve"> m</w:t>
      </w:r>
      <w:r w:rsidRPr="00AE2D1B">
        <w:rPr>
          <w:rFonts w:eastAsia="Calibri" w:cstheme="minorHAnsi"/>
          <w:i/>
          <w:color w:val="000000"/>
        </w:rPr>
        <w:t xml:space="preserve">entionnant en objet : </w:t>
      </w:r>
      <w:r w:rsidR="002E6015" w:rsidRPr="002E6015">
        <w:rPr>
          <w:rFonts w:eastAsia="Calibri" w:cstheme="minorHAnsi"/>
          <w:b/>
          <w:bCs/>
          <w:i/>
          <w:color w:val="000000"/>
        </w:rPr>
        <w:t>‘’</w:t>
      </w:r>
      <w:r w:rsidR="00EA476A">
        <w:rPr>
          <w:rFonts w:eastAsia="Calibri" w:cstheme="minorHAnsi"/>
          <w:b/>
          <w:bCs/>
          <w:i/>
          <w:color w:val="000000"/>
        </w:rPr>
        <w:t xml:space="preserve">Candidature de consultation d’un ( e) facilitateur ( e ) d’une journée de recyclage de l’observatoire communautaire </w:t>
      </w:r>
    </w:p>
    <w:p w:rsidR="008127FE" w:rsidRPr="00AE2D1B" w:rsidRDefault="008127FE" w:rsidP="008127FE">
      <w:pPr>
        <w:pStyle w:val="Paragraphedeliste"/>
        <w:numPr>
          <w:ilvl w:val="0"/>
          <w:numId w:val="7"/>
        </w:numPr>
        <w:rPr>
          <w:rFonts w:eastAsia="Calibri" w:cstheme="minorHAnsi"/>
          <w:color w:val="000000"/>
        </w:rPr>
      </w:pPr>
      <w:r w:rsidRPr="00AE2D1B">
        <w:rPr>
          <w:rFonts w:eastAsia="Calibri" w:cstheme="minorHAnsi"/>
          <w:color w:val="000000"/>
        </w:rPr>
        <w:t xml:space="preserve">Tout dossier incomplet ou reçu en dehors des délais établis ne sera pas examiné. </w:t>
      </w:r>
    </w:p>
    <w:p w:rsidR="00C16836" w:rsidRPr="00AE2D1B" w:rsidRDefault="008127FE" w:rsidP="008127FE">
      <w:pPr>
        <w:pStyle w:val="Paragraphedeliste"/>
        <w:numPr>
          <w:ilvl w:val="0"/>
          <w:numId w:val="7"/>
        </w:numPr>
        <w:jc w:val="both"/>
        <w:rPr>
          <w:rFonts w:cstheme="minorHAnsi"/>
        </w:rPr>
      </w:pPr>
      <w:r w:rsidRPr="00AE2D1B">
        <w:rPr>
          <w:rFonts w:eastAsia="Calibri" w:cstheme="minorHAnsi"/>
        </w:rPr>
        <w:t>Seules les candidat(e)s retenues seront contactés</w:t>
      </w:r>
    </w:p>
    <w:sectPr w:rsidR="00C16836" w:rsidRPr="00AE2D1B" w:rsidSect="004A227C">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018" w:rsidRDefault="00165018" w:rsidP="00F17DA5">
      <w:r>
        <w:separator/>
      </w:r>
    </w:p>
  </w:endnote>
  <w:endnote w:type="continuationSeparator" w:id="0">
    <w:p w:rsidR="00165018" w:rsidRDefault="00165018" w:rsidP="00F1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903907555"/>
      <w:docPartObj>
        <w:docPartGallery w:val="Page Numbers (Bottom of Page)"/>
        <w:docPartUnique/>
      </w:docPartObj>
    </w:sdtPr>
    <w:sdtEndPr>
      <w:rPr>
        <w:rStyle w:val="Numrodepage"/>
      </w:rPr>
    </w:sdtEndPr>
    <w:sdtContent>
      <w:p w:rsidR="00C95E34" w:rsidRDefault="007903A0" w:rsidP="00E866EA">
        <w:pPr>
          <w:pStyle w:val="Pieddepage"/>
          <w:framePr w:wrap="none" w:vAnchor="text" w:hAnchor="margin" w:xAlign="right" w:y="1"/>
          <w:rPr>
            <w:rStyle w:val="Numrodepage"/>
          </w:rPr>
        </w:pPr>
        <w:r>
          <w:rPr>
            <w:rStyle w:val="Numrodepage"/>
          </w:rPr>
          <w:fldChar w:fldCharType="begin"/>
        </w:r>
        <w:r w:rsidR="00C95E34">
          <w:rPr>
            <w:rStyle w:val="Numrodepage"/>
          </w:rPr>
          <w:instrText xml:space="preserve"> PAGE </w:instrText>
        </w:r>
        <w:r>
          <w:rPr>
            <w:rStyle w:val="Numrodepage"/>
          </w:rPr>
          <w:fldChar w:fldCharType="end"/>
        </w:r>
      </w:p>
    </w:sdtContent>
  </w:sdt>
  <w:p w:rsidR="00C95E34" w:rsidRDefault="00C95E34" w:rsidP="006176B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2073962822"/>
      <w:docPartObj>
        <w:docPartGallery w:val="Page Numbers (Bottom of Page)"/>
        <w:docPartUnique/>
      </w:docPartObj>
    </w:sdtPr>
    <w:sdtEndPr>
      <w:rPr>
        <w:rStyle w:val="Numrodepage"/>
      </w:rPr>
    </w:sdtEndPr>
    <w:sdtContent>
      <w:p w:rsidR="00C95E34" w:rsidRDefault="007903A0" w:rsidP="00E866EA">
        <w:pPr>
          <w:pStyle w:val="Pieddepage"/>
          <w:framePr w:wrap="none" w:vAnchor="text" w:hAnchor="margin" w:xAlign="right" w:y="1"/>
          <w:rPr>
            <w:rStyle w:val="Numrodepage"/>
          </w:rPr>
        </w:pPr>
        <w:r>
          <w:rPr>
            <w:rStyle w:val="Numrodepage"/>
          </w:rPr>
          <w:fldChar w:fldCharType="begin"/>
        </w:r>
        <w:r w:rsidR="00C95E34">
          <w:rPr>
            <w:rStyle w:val="Numrodepage"/>
          </w:rPr>
          <w:instrText xml:space="preserve"> PAGE </w:instrText>
        </w:r>
        <w:r>
          <w:rPr>
            <w:rStyle w:val="Numrodepage"/>
          </w:rPr>
          <w:fldChar w:fldCharType="separate"/>
        </w:r>
        <w:r w:rsidR="00890D3F">
          <w:rPr>
            <w:rStyle w:val="Numrodepage"/>
            <w:noProof/>
          </w:rPr>
          <w:t>3</w:t>
        </w:r>
        <w:r>
          <w:rPr>
            <w:rStyle w:val="Numrodepage"/>
          </w:rPr>
          <w:fldChar w:fldCharType="end"/>
        </w:r>
      </w:p>
    </w:sdtContent>
  </w:sdt>
  <w:p w:rsidR="00C95E34" w:rsidRPr="00F17DA5" w:rsidRDefault="00C95E34" w:rsidP="006176B2">
    <w:pPr>
      <w:pStyle w:val="Pieddepage"/>
      <w:ind w:right="360"/>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25" w:rsidRDefault="00A541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018" w:rsidRDefault="00165018" w:rsidP="00F17DA5">
      <w:r>
        <w:separator/>
      </w:r>
    </w:p>
  </w:footnote>
  <w:footnote w:type="continuationSeparator" w:id="0">
    <w:p w:rsidR="00165018" w:rsidRDefault="00165018" w:rsidP="00F17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25" w:rsidRDefault="00A5412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514" w:rsidRDefault="00A54125" w:rsidP="00747514">
    <w:pPr>
      <w:pStyle w:val="En-tte"/>
    </w:pPr>
    <w:r w:rsidRPr="008F674E">
      <w:rPr>
        <w:noProof/>
        <w:lang w:eastAsia="fr-FR"/>
      </w:rPr>
      <w:drawing>
        <wp:inline distT="0" distB="0" distL="0" distR="0" wp14:anchorId="04FED45F" wp14:editId="3F25FDE1">
          <wp:extent cx="1569720" cy="899160"/>
          <wp:effectExtent l="0" t="0" r="0" b="0"/>
          <wp:docPr id="2" name="Image 2" descr="L’image contient peut-être :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image contient peut-être : tex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899160"/>
                  </a:xfrm>
                  <a:prstGeom prst="rect">
                    <a:avLst/>
                  </a:prstGeom>
                  <a:noFill/>
                  <a:ln>
                    <a:noFill/>
                  </a:ln>
                </pic:spPr>
              </pic:pic>
            </a:graphicData>
          </a:graphic>
        </wp:inline>
      </w:drawing>
    </w:r>
    <w:r>
      <w:tab/>
      <w:t>C19RM A 87</w:t>
    </w:r>
    <w:r w:rsidR="00C95E34">
      <w:tab/>
    </w:r>
  </w:p>
  <w:p w:rsidR="00C95E34" w:rsidRDefault="00C95E3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25" w:rsidRDefault="00A5412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74D95"/>
    <w:multiLevelType w:val="hybridMultilevel"/>
    <w:tmpl w:val="244E51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9920FBA"/>
    <w:multiLevelType w:val="hybridMultilevel"/>
    <w:tmpl w:val="FBAE0FD4"/>
    <w:lvl w:ilvl="0" w:tplc="48C2B6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5338CE"/>
    <w:multiLevelType w:val="hybridMultilevel"/>
    <w:tmpl w:val="05DC0E22"/>
    <w:lvl w:ilvl="0" w:tplc="ACAE14F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796161"/>
    <w:multiLevelType w:val="hybridMultilevel"/>
    <w:tmpl w:val="99747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CA0FAC"/>
    <w:multiLevelType w:val="hybridMultilevel"/>
    <w:tmpl w:val="0EFE8038"/>
    <w:lvl w:ilvl="0" w:tplc="35F2D22A">
      <w:start w:val="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31D2B"/>
    <w:multiLevelType w:val="hybridMultilevel"/>
    <w:tmpl w:val="4B88F1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F974D0"/>
    <w:multiLevelType w:val="hybridMultilevel"/>
    <w:tmpl w:val="05502CFA"/>
    <w:lvl w:ilvl="0" w:tplc="48C2B67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A307B4"/>
    <w:multiLevelType w:val="hybridMultilevel"/>
    <w:tmpl w:val="C03AF9DA"/>
    <w:lvl w:ilvl="0" w:tplc="9EDE477C">
      <w:start w:val="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14056D"/>
    <w:multiLevelType w:val="hybridMultilevel"/>
    <w:tmpl w:val="C848F8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60210D"/>
    <w:multiLevelType w:val="hybridMultilevel"/>
    <w:tmpl w:val="7220D0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5"/>
  </w:num>
  <w:num w:numId="5">
    <w:abstractNumId w:val="6"/>
  </w:num>
  <w:num w:numId="6">
    <w:abstractNumId w:val="4"/>
  </w:num>
  <w:num w:numId="7">
    <w:abstractNumId w:val="8"/>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61"/>
    <w:rsid w:val="0001689F"/>
    <w:rsid w:val="00024A03"/>
    <w:rsid w:val="00055CB2"/>
    <w:rsid w:val="0005625B"/>
    <w:rsid w:val="00057BBE"/>
    <w:rsid w:val="00062C92"/>
    <w:rsid w:val="00092FFE"/>
    <w:rsid w:val="000B7E5A"/>
    <w:rsid w:val="000C6485"/>
    <w:rsid w:val="000F2A05"/>
    <w:rsid w:val="000F3B16"/>
    <w:rsid w:val="00101536"/>
    <w:rsid w:val="00103EEA"/>
    <w:rsid w:val="001100C0"/>
    <w:rsid w:val="00110B57"/>
    <w:rsid w:val="00134F64"/>
    <w:rsid w:val="00136E2A"/>
    <w:rsid w:val="00165018"/>
    <w:rsid w:val="0017072E"/>
    <w:rsid w:val="00170F8E"/>
    <w:rsid w:val="001748E8"/>
    <w:rsid w:val="001817BF"/>
    <w:rsid w:val="00226179"/>
    <w:rsid w:val="00243B32"/>
    <w:rsid w:val="002827AB"/>
    <w:rsid w:val="002903D8"/>
    <w:rsid w:val="00294E6A"/>
    <w:rsid w:val="00295CF9"/>
    <w:rsid w:val="002A5B9B"/>
    <w:rsid w:val="002E6015"/>
    <w:rsid w:val="00334B2A"/>
    <w:rsid w:val="003543A7"/>
    <w:rsid w:val="00385D1F"/>
    <w:rsid w:val="00393358"/>
    <w:rsid w:val="003C0EAE"/>
    <w:rsid w:val="003D2E55"/>
    <w:rsid w:val="003E235C"/>
    <w:rsid w:val="004A227C"/>
    <w:rsid w:val="004D137E"/>
    <w:rsid w:val="005036E1"/>
    <w:rsid w:val="00525ACB"/>
    <w:rsid w:val="00526BDF"/>
    <w:rsid w:val="00590C22"/>
    <w:rsid w:val="005950E1"/>
    <w:rsid w:val="005A0A95"/>
    <w:rsid w:val="005C7EB5"/>
    <w:rsid w:val="005D67A8"/>
    <w:rsid w:val="00610652"/>
    <w:rsid w:val="006176B2"/>
    <w:rsid w:val="00624812"/>
    <w:rsid w:val="006934A0"/>
    <w:rsid w:val="00694C9A"/>
    <w:rsid w:val="006D73B6"/>
    <w:rsid w:val="00700E1F"/>
    <w:rsid w:val="00740FA7"/>
    <w:rsid w:val="00747514"/>
    <w:rsid w:val="00762792"/>
    <w:rsid w:val="007903A0"/>
    <w:rsid w:val="007A1CF1"/>
    <w:rsid w:val="007C3C8E"/>
    <w:rsid w:val="007D41A3"/>
    <w:rsid w:val="008127FE"/>
    <w:rsid w:val="008252E5"/>
    <w:rsid w:val="008531EA"/>
    <w:rsid w:val="00856766"/>
    <w:rsid w:val="00861A95"/>
    <w:rsid w:val="00861B19"/>
    <w:rsid w:val="00863624"/>
    <w:rsid w:val="008642AA"/>
    <w:rsid w:val="00890D3F"/>
    <w:rsid w:val="008946D3"/>
    <w:rsid w:val="008B13B9"/>
    <w:rsid w:val="008B7B46"/>
    <w:rsid w:val="008C0DD1"/>
    <w:rsid w:val="0091716D"/>
    <w:rsid w:val="009647B1"/>
    <w:rsid w:val="009727C6"/>
    <w:rsid w:val="009A3DB6"/>
    <w:rsid w:val="009A40C7"/>
    <w:rsid w:val="009C59AE"/>
    <w:rsid w:val="009C6861"/>
    <w:rsid w:val="009C7346"/>
    <w:rsid w:val="009F73F0"/>
    <w:rsid w:val="00A022C9"/>
    <w:rsid w:val="00A5170B"/>
    <w:rsid w:val="00A54125"/>
    <w:rsid w:val="00AA738F"/>
    <w:rsid w:val="00AB1110"/>
    <w:rsid w:val="00AB5D54"/>
    <w:rsid w:val="00AE2D1B"/>
    <w:rsid w:val="00B0352D"/>
    <w:rsid w:val="00B277F8"/>
    <w:rsid w:val="00B34CC1"/>
    <w:rsid w:val="00B405EE"/>
    <w:rsid w:val="00B51E62"/>
    <w:rsid w:val="00B6403A"/>
    <w:rsid w:val="00B845DF"/>
    <w:rsid w:val="00B90DA1"/>
    <w:rsid w:val="00BF7FE4"/>
    <w:rsid w:val="00C036CF"/>
    <w:rsid w:val="00C051AF"/>
    <w:rsid w:val="00C16836"/>
    <w:rsid w:val="00C46100"/>
    <w:rsid w:val="00C95C00"/>
    <w:rsid w:val="00C95E34"/>
    <w:rsid w:val="00C97E67"/>
    <w:rsid w:val="00CA57E8"/>
    <w:rsid w:val="00CC259D"/>
    <w:rsid w:val="00CD39C6"/>
    <w:rsid w:val="00D04530"/>
    <w:rsid w:val="00D06774"/>
    <w:rsid w:val="00D12A80"/>
    <w:rsid w:val="00D93027"/>
    <w:rsid w:val="00DE1A39"/>
    <w:rsid w:val="00DF2859"/>
    <w:rsid w:val="00DF4B0E"/>
    <w:rsid w:val="00E0368A"/>
    <w:rsid w:val="00E12E82"/>
    <w:rsid w:val="00E4116F"/>
    <w:rsid w:val="00E866EA"/>
    <w:rsid w:val="00EA476A"/>
    <w:rsid w:val="00EA539E"/>
    <w:rsid w:val="00EC044E"/>
    <w:rsid w:val="00F17DA5"/>
    <w:rsid w:val="00F63D95"/>
    <w:rsid w:val="00F945B2"/>
    <w:rsid w:val="00FC422B"/>
    <w:rsid w:val="00FF795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1BB3E2F-EC24-4FAF-94E6-D978BC43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3A0"/>
  </w:style>
  <w:style w:type="paragraph" w:styleId="Titre4">
    <w:name w:val="heading 4"/>
    <w:basedOn w:val="Normal"/>
    <w:next w:val="Normal"/>
    <w:link w:val="Titre4Car"/>
    <w:qFormat/>
    <w:rsid w:val="008127FE"/>
    <w:pPr>
      <w:keepNext/>
      <w:outlineLvl w:val="3"/>
    </w:pPr>
    <w:rPr>
      <w:rFonts w:ascii="Century Gothic" w:eastAsia="Times New Roman" w:hAnsi="Century Gothic" w:cs="Times New Roman"/>
      <w:b/>
      <w:sz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6861"/>
    <w:pPr>
      <w:ind w:left="720"/>
      <w:contextualSpacing/>
    </w:pPr>
  </w:style>
  <w:style w:type="paragraph" w:styleId="En-tte">
    <w:name w:val="header"/>
    <w:basedOn w:val="Normal"/>
    <w:link w:val="En-tteCar"/>
    <w:unhideWhenUsed/>
    <w:rsid w:val="00F17DA5"/>
    <w:pPr>
      <w:tabs>
        <w:tab w:val="center" w:pos="4536"/>
        <w:tab w:val="right" w:pos="9072"/>
      </w:tabs>
    </w:pPr>
  </w:style>
  <w:style w:type="character" w:customStyle="1" w:styleId="En-tteCar">
    <w:name w:val="En-tête Car"/>
    <w:basedOn w:val="Policepardfaut"/>
    <w:link w:val="En-tte"/>
    <w:rsid w:val="00F17DA5"/>
  </w:style>
  <w:style w:type="paragraph" w:styleId="Pieddepage">
    <w:name w:val="footer"/>
    <w:basedOn w:val="Normal"/>
    <w:link w:val="PieddepageCar"/>
    <w:uiPriority w:val="99"/>
    <w:unhideWhenUsed/>
    <w:rsid w:val="00F17DA5"/>
    <w:pPr>
      <w:tabs>
        <w:tab w:val="center" w:pos="4536"/>
        <w:tab w:val="right" w:pos="9072"/>
      </w:tabs>
    </w:pPr>
  </w:style>
  <w:style w:type="character" w:customStyle="1" w:styleId="PieddepageCar">
    <w:name w:val="Pied de page Car"/>
    <w:basedOn w:val="Policepardfaut"/>
    <w:link w:val="Pieddepage"/>
    <w:uiPriority w:val="99"/>
    <w:rsid w:val="00F17DA5"/>
  </w:style>
  <w:style w:type="character" w:styleId="Numrodepage">
    <w:name w:val="page number"/>
    <w:basedOn w:val="Policepardfaut"/>
    <w:uiPriority w:val="99"/>
    <w:semiHidden/>
    <w:unhideWhenUsed/>
    <w:rsid w:val="006176B2"/>
  </w:style>
  <w:style w:type="paragraph" w:styleId="Textedebulles">
    <w:name w:val="Balloon Text"/>
    <w:basedOn w:val="Normal"/>
    <w:link w:val="TextedebullesCar"/>
    <w:uiPriority w:val="99"/>
    <w:semiHidden/>
    <w:unhideWhenUsed/>
    <w:rsid w:val="0022617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26179"/>
    <w:rPr>
      <w:rFonts w:ascii="Lucida Grande" w:hAnsi="Lucida Grande" w:cs="Lucida Grande"/>
      <w:sz w:val="18"/>
      <w:szCs w:val="18"/>
    </w:rPr>
  </w:style>
  <w:style w:type="character" w:styleId="Marquedecommentaire">
    <w:name w:val="annotation reference"/>
    <w:basedOn w:val="Policepardfaut"/>
    <w:uiPriority w:val="99"/>
    <w:semiHidden/>
    <w:unhideWhenUsed/>
    <w:rsid w:val="00C051AF"/>
    <w:rPr>
      <w:sz w:val="18"/>
      <w:szCs w:val="18"/>
    </w:rPr>
  </w:style>
  <w:style w:type="paragraph" w:styleId="Commentaire">
    <w:name w:val="annotation text"/>
    <w:basedOn w:val="Normal"/>
    <w:link w:val="CommentaireCar"/>
    <w:uiPriority w:val="99"/>
    <w:semiHidden/>
    <w:unhideWhenUsed/>
    <w:rsid w:val="00C051AF"/>
  </w:style>
  <w:style w:type="character" w:customStyle="1" w:styleId="CommentaireCar">
    <w:name w:val="Commentaire Car"/>
    <w:basedOn w:val="Policepardfaut"/>
    <w:link w:val="Commentaire"/>
    <w:uiPriority w:val="99"/>
    <w:semiHidden/>
    <w:rsid w:val="00C051AF"/>
  </w:style>
  <w:style w:type="paragraph" w:styleId="Objetducommentaire">
    <w:name w:val="annotation subject"/>
    <w:basedOn w:val="Commentaire"/>
    <w:next w:val="Commentaire"/>
    <w:link w:val="ObjetducommentaireCar"/>
    <w:uiPriority w:val="99"/>
    <w:semiHidden/>
    <w:unhideWhenUsed/>
    <w:rsid w:val="00C051AF"/>
    <w:rPr>
      <w:b/>
      <w:bCs/>
      <w:sz w:val="20"/>
      <w:szCs w:val="20"/>
    </w:rPr>
  </w:style>
  <w:style w:type="character" w:customStyle="1" w:styleId="ObjetducommentaireCar">
    <w:name w:val="Objet du commentaire Car"/>
    <w:basedOn w:val="CommentaireCar"/>
    <w:link w:val="Objetducommentaire"/>
    <w:uiPriority w:val="99"/>
    <w:semiHidden/>
    <w:rsid w:val="00C051AF"/>
    <w:rPr>
      <w:b/>
      <w:bCs/>
      <w:sz w:val="20"/>
      <w:szCs w:val="20"/>
    </w:rPr>
  </w:style>
  <w:style w:type="character" w:styleId="Lienhypertexte">
    <w:name w:val="Hyperlink"/>
    <w:basedOn w:val="Policepardfaut"/>
    <w:uiPriority w:val="99"/>
    <w:unhideWhenUsed/>
    <w:rsid w:val="008127FE"/>
    <w:rPr>
      <w:color w:val="0563C1" w:themeColor="hyperlink"/>
      <w:u w:val="single"/>
    </w:rPr>
  </w:style>
  <w:style w:type="character" w:customStyle="1" w:styleId="Titre4Car">
    <w:name w:val="Titre 4 Car"/>
    <w:basedOn w:val="Policepardfaut"/>
    <w:link w:val="Titre4"/>
    <w:rsid w:val="008127FE"/>
    <w:rPr>
      <w:rFonts w:ascii="Century Gothic" w:eastAsia="Times New Roman" w:hAnsi="Century Gothic" w:cs="Times New Roman"/>
      <w:b/>
      <w:sz w:val="28"/>
      <w:lang w:eastAsia="fr-FR"/>
    </w:rPr>
  </w:style>
  <w:style w:type="paragraph" w:styleId="Sansinterligne">
    <w:name w:val="No Spacing"/>
    <w:link w:val="SansinterligneCar"/>
    <w:uiPriority w:val="1"/>
    <w:qFormat/>
    <w:rsid w:val="008127FE"/>
    <w:rPr>
      <w:rFonts w:ascii="Calibri" w:eastAsia="Times New Roman" w:hAnsi="Calibri" w:cs="Times New Roman"/>
      <w:sz w:val="22"/>
      <w:szCs w:val="22"/>
    </w:rPr>
  </w:style>
  <w:style w:type="character" w:customStyle="1" w:styleId="SansinterligneCar">
    <w:name w:val="Sans interligne Car"/>
    <w:link w:val="Sansinterligne"/>
    <w:uiPriority w:val="1"/>
    <w:rsid w:val="008127FE"/>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990357">
      <w:bodyDiv w:val="1"/>
      <w:marLeft w:val="0"/>
      <w:marRight w:val="0"/>
      <w:marTop w:val="0"/>
      <w:marBottom w:val="0"/>
      <w:divBdr>
        <w:top w:val="none" w:sz="0" w:space="0" w:color="auto"/>
        <w:left w:val="none" w:sz="0" w:space="0" w:color="auto"/>
        <w:bottom w:val="none" w:sz="0" w:space="0" w:color="auto"/>
        <w:right w:val="none" w:sz="0" w:space="0" w:color="auto"/>
      </w:divBdr>
      <w:divsChild>
        <w:div w:id="990597060">
          <w:marLeft w:val="0"/>
          <w:marRight w:val="0"/>
          <w:marTop w:val="0"/>
          <w:marBottom w:val="0"/>
          <w:divBdr>
            <w:top w:val="none" w:sz="0" w:space="0" w:color="auto"/>
            <w:left w:val="none" w:sz="0" w:space="0" w:color="auto"/>
            <w:bottom w:val="none" w:sz="0" w:space="0" w:color="auto"/>
            <w:right w:val="none" w:sz="0" w:space="0" w:color="auto"/>
          </w:divBdr>
        </w:div>
        <w:div w:id="929658520">
          <w:marLeft w:val="0"/>
          <w:marRight w:val="0"/>
          <w:marTop w:val="0"/>
          <w:marBottom w:val="0"/>
          <w:divBdr>
            <w:top w:val="none" w:sz="0" w:space="0" w:color="auto"/>
            <w:left w:val="none" w:sz="0" w:space="0" w:color="auto"/>
            <w:bottom w:val="none" w:sz="0" w:space="0" w:color="auto"/>
            <w:right w:val="none" w:sz="0" w:space="0" w:color="auto"/>
          </w:divBdr>
        </w:div>
        <w:div w:id="1327586461">
          <w:marLeft w:val="0"/>
          <w:marRight w:val="0"/>
          <w:marTop w:val="0"/>
          <w:marBottom w:val="0"/>
          <w:divBdr>
            <w:top w:val="none" w:sz="0" w:space="0" w:color="auto"/>
            <w:left w:val="none" w:sz="0" w:space="0" w:color="auto"/>
            <w:bottom w:val="none" w:sz="0" w:space="0" w:color="auto"/>
            <w:right w:val="none" w:sz="0" w:space="0" w:color="auto"/>
          </w:divBdr>
        </w:div>
        <w:div w:id="488208263">
          <w:marLeft w:val="0"/>
          <w:marRight w:val="0"/>
          <w:marTop w:val="0"/>
          <w:marBottom w:val="0"/>
          <w:divBdr>
            <w:top w:val="none" w:sz="0" w:space="0" w:color="auto"/>
            <w:left w:val="none" w:sz="0" w:space="0" w:color="auto"/>
            <w:bottom w:val="none" w:sz="0" w:space="0" w:color="auto"/>
            <w:right w:val="none" w:sz="0" w:space="0" w:color="auto"/>
          </w:divBdr>
        </w:div>
        <w:div w:id="653728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pplusappelacandidature@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atpplus@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B8F7A-6B82-4AE8-AF03-69516AE8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701</Words>
  <Characters>3860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MIT</dc:creator>
  <cp:lastModifiedBy>ACER</cp:lastModifiedBy>
  <cp:revision>5</cp:revision>
  <dcterms:created xsi:type="dcterms:W3CDTF">2022-10-20T11:44:00Z</dcterms:created>
  <dcterms:modified xsi:type="dcterms:W3CDTF">2022-10-25T13:07:00Z</dcterms:modified>
</cp:coreProperties>
</file>