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AD8" w:rsidRDefault="00E55AD8" w:rsidP="002651DF">
      <w:pPr>
        <w:pStyle w:val="Titre"/>
        <w:jc w:val="center"/>
        <w:rPr>
          <w:color w:val="1F497D" w:themeColor="text2"/>
          <w:sz w:val="44"/>
          <w:szCs w:val="44"/>
        </w:rPr>
      </w:pPr>
      <w:r w:rsidRPr="00E55AD8">
        <w:rPr>
          <w:noProof/>
          <w:color w:val="1F497D" w:themeColor="text2"/>
          <w:sz w:val="44"/>
          <w:szCs w:val="44"/>
          <w:lang w:val="fr-FR" w:eastAsia="fr-FR"/>
        </w:rPr>
        <w:drawing>
          <wp:inline distT="0" distB="0" distL="0" distR="0">
            <wp:extent cx="1097280" cy="849561"/>
            <wp:effectExtent l="19050" t="0" r="7620" b="0"/>
            <wp:docPr id="1" name="Image 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1097280" cy="849561"/>
                    </a:xfrm>
                    <a:prstGeom prst="rect">
                      <a:avLst/>
                    </a:prstGeom>
                  </pic:spPr>
                </pic:pic>
              </a:graphicData>
            </a:graphic>
          </wp:inline>
        </w:drawing>
      </w:r>
    </w:p>
    <w:p w:rsidR="002651DF" w:rsidRPr="009C73DA" w:rsidRDefault="002651DF" w:rsidP="002651DF">
      <w:pPr>
        <w:pStyle w:val="Titre"/>
        <w:jc w:val="center"/>
        <w:rPr>
          <w:color w:val="1F497D" w:themeColor="text2"/>
          <w:sz w:val="28"/>
          <w:szCs w:val="28"/>
        </w:rPr>
      </w:pPr>
      <w:r w:rsidRPr="009C73DA">
        <w:rPr>
          <w:color w:val="1F497D" w:themeColor="text2"/>
          <w:sz w:val="28"/>
          <w:szCs w:val="28"/>
        </w:rPr>
        <w:t>TDR Recr</w:t>
      </w:r>
      <w:r w:rsidR="00320571">
        <w:rPr>
          <w:color w:val="1F497D" w:themeColor="text2"/>
          <w:sz w:val="28"/>
          <w:szCs w:val="28"/>
        </w:rPr>
        <w:t>utement d’une boite de produc</w:t>
      </w:r>
      <w:r w:rsidRPr="009C73DA">
        <w:rPr>
          <w:color w:val="1F497D" w:themeColor="text2"/>
          <w:sz w:val="28"/>
          <w:szCs w:val="28"/>
        </w:rPr>
        <w:t xml:space="preserve">tion </w:t>
      </w:r>
    </w:p>
    <w:p w:rsidR="002651DF" w:rsidRDefault="002651DF" w:rsidP="002651DF">
      <w:pPr>
        <w:pBdr>
          <w:top w:val="nil"/>
          <w:left w:val="nil"/>
          <w:bottom w:val="nil"/>
          <w:right w:val="nil"/>
          <w:between w:val="nil"/>
        </w:pBdr>
        <w:jc w:val="both"/>
        <w:rPr>
          <w:rFonts w:ascii="Arial" w:eastAsia="Arial" w:hAnsi="Arial"/>
          <w:sz w:val="22"/>
          <w:szCs w:val="22"/>
        </w:rPr>
      </w:pPr>
    </w:p>
    <w:p w:rsidR="002651DF" w:rsidRPr="00BF2DB3" w:rsidRDefault="002651DF" w:rsidP="002651DF">
      <w:pPr>
        <w:pBdr>
          <w:top w:val="nil"/>
          <w:left w:val="nil"/>
          <w:bottom w:val="nil"/>
          <w:right w:val="nil"/>
          <w:between w:val="nil"/>
        </w:pBdr>
        <w:jc w:val="both"/>
        <w:rPr>
          <w:rFonts w:asciiTheme="minorHAnsi" w:eastAsia="Arial" w:hAnsiTheme="minorHAnsi" w:cstheme="minorHAnsi"/>
          <w:sz w:val="22"/>
          <w:szCs w:val="22"/>
        </w:rPr>
      </w:pPr>
    </w:p>
    <w:p w:rsidR="002651DF" w:rsidRPr="00E55AD8" w:rsidRDefault="002651DF" w:rsidP="00E55AD8">
      <w:pPr>
        <w:pStyle w:val="Titre1"/>
        <w:jc w:val="both"/>
        <w:rPr>
          <w:rFonts w:ascii="Times New Roman" w:hAnsi="Times New Roman"/>
          <w:b w:val="0"/>
          <w:sz w:val="24"/>
          <w:szCs w:val="24"/>
        </w:rPr>
      </w:pPr>
      <w:r w:rsidRPr="00E55AD8">
        <w:rPr>
          <w:rFonts w:ascii="Times New Roman" w:hAnsi="Times New Roman"/>
          <w:sz w:val="24"/>
          <w:szCs w:val="24"/>
        </w:rPr>
        <w:t>Contexte de la mission</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p>
    <w:p w:rsidR="00CE77CF" w:rsidRPr="00E55AD8" w:rsidRDefault="002651DF" w:rsidP="00E55AD8">
      <w:pPr>
        <w:pStyle w:val="Normal1"/>
        <w:spacing w:line="360" w:lineRule="auto"/>
        <w:jc w:val="both"/>
        <w:rPr>
          <w:rFonts w:ascii="Times New Roman" w:hAnsi="Times New Roman" w:cs="Times New Roman"/>
          <w:sz w:val="24"/>
          <w:szCs w:val="24"/>
        </w:rPr>
      </w:pPr>
      <w:r w:rsidRPr="00E55AD8">
        <w:rPr>
          <w:rFonts w:ascii="Times New Roman" w:hAnsi="Times New Roman" w:cs="Times New Roman"/>
          <w:sz w:val="24"/>
          <w:szCs w:val="24"/>
        </w:rPr>
        <w:t>L’Association Tunisienne de Lutte contre les Maladies Sexuellement Transmissibles et le Sida (ATL MST Sida Tunis), créée en 1990, est la première association de lutte contre le Sida en Tunisie. Pionnière dans le domaine de la prévention auprès de la population générale, populations à haut risque et dans la promotion de l’approche Réduction des Risques (RdR) vis-à-vis</w:t>
      </w:r>
      <w:r w:rsidR="00320571">
        <w:rPr>
          <w:rFonts w:ascii="Times New Roman" w:hAnsi="Times New Roman" w:cs="Times New Roman"/>
          <w:sz w:val="24"/>
          <w:szCs w:val="24"/>
        </w:rPr>
        <w:t xml:space="preserve"> l’usage de drogue injectables </w:t>
      </w:r>
      <w:r w:rsidR="00CE77CF" w:rsidRPr="00E55AD8">
        <w:rPr>
          <w:rFonts w:ascii="Times New Roman" w:hAnsi="Times New Roman" w:cs="Times New Roman"/>
          <w:sz w:val="24"/>
          <w:szCs w:val="24"/>
        </w:rPr>
        <w:t>), nous offrons dans l’espace « Les jasmins » un accompagnement pluridisciplinaire et adapté aux besoins des femmes UD (utilisatrices de drogue) par le moyen de multiples services et activités, de prise en charge, de sensibilisation et de renforcement de capacités.</w:t>
      </w:r>
    </w:p>
    <w:p w:rsidR="002651DF" w:rsidRPr="00E55AD8" w:rsidRDefault="002651DF" w:rsidP="00E55AD8">
      <w:pPr>
        <w:jc w:val="both"/>
        <w:rPr>
          <w:rFonts w:ascii="Times New Roman" w:eastAsia="Arial" w:hAnsi="Times New Roman" w:cs="Times New Roman"/>
          <w:sz w:val="24"/>
          <w:szCs w:val="24"/>
        </w:rPr>
      </w:pPr>
    </w:p>
    <w:p w:rsidR="00CE77CF" w:rsidRPr="00E55AD8" w:rsidRDefault="002651DF" w:rsidP="00E55AD8">
      <w:pPr>
        <w:spacing w:line="360" w:lineRule="auto"/>
        <w:jc w:val="both"/>
        <w:rPr>
          <w:rFonts w:ascii="Times New Roman" w:hAnsi="Times New Roman" w:cs="Times New Roman"/>
          <w:sz w:val="24"/>
          <w:szCs w:val="24"/>
        </w:rPr>
      </w:pPr>
      <w:r w:rsidRPr="00E55AD8">
        <w:rPr>
          <w:rFonts w:ascii="Times New Roman" w:eastAsia="Arial" w:hAnsi="Times New Roman" w:cs="Times New Roman"/>
          <w:sz w:val="24"/>
          <w:szCs w:val="24"/>
        </w:rPr>
        <w:t>Dans le cadr</w:t>
      </w:r>
      <w:r w:rsidR="00CE77CF" w:rsidRPr="00E55AD8">
        <w:rPr>
          <w:rFonts w:ascii="Times New Roman" w:eastAsia="Arial" w:hAnsi="Times New Roman" w:cs="Times New Roman"/>
          <w:sz w:val="24"/>
          <w:szCs w:val="24"/>
        </w:rPr>
        <w:t xml:space="preserve">e du projet </w:t>
      </w:r>
      <w:r w:rsidR="00C642EC" w:rsidRPr="00E55AD8">
        <w:rPr>
          <w:rFonts w:ascii="Times New Roman" w:eastAsia="Arial" w:hAnsi="Times New Roman" w:cs="Times New Roman"/>
          <w:sz w:val="24"/>
          <w:szCs w:val="24"/>
        </w:rPr>
        <w:t>en partenariat avec Solidarité SIDA</w:t>
      </w:r>
      <w:r w:rsidRPr="00E55AD8">
        <w:rPr>
          <w:rFonts w:ascii="Times New Roman" w:eastAsia="Arial" w:hAnsi="Times New Roman" w:cs="Times New Roman"/>
          <w:sz w:val="24"/>
          <w:szCs w:val="24"/>
        </w:rPr>
        <w:t>, l'ATL souhaite créer une</w:t>
      </w:r>
      <w:r w:rsidR="00CE77CF" w:rsidRPr="00E55AD8">
        <w:rPr>
          <w:rFonts w:ascii="Times New Roman" w:eastAsia="Arial" w:hAnsi="Times New Roman" w:cs="Times New Roman"/>
          <w:sz w:val="24"/>
          <w:szCs w:val="24"/>
        </w:rPr>
        <w:t xml:space="preserve"> vidéo d’animation</w:t>
      </w:r>
      <w:r w:rsidRPr="00E55AD8">
        <w:rPr>
          <w:rFonts w:ascii="Times New Roman" w:eastAsia="Arial" w:hAnsi="Times New Roman" w:cs="Times New Roman"/>
          <w:sz w:val="24"/>
          <w:szCs w:val="24"/>
        </w:rPr>
        <w:t xml:space="preserve"> afin de promouvoir </w:t>
      </w:r>
      <w:r w:rsidR="00CE77CF" w:rsidRPr="00E55AD8">
        <w:rPr>
          <w:rFonts w:ascii="Times New Roman" w:eastAsia="Arial" w:hAnsi="Times New Roman" w:cs="Times New Roman"/>
          <w:sz w:val="24"/>
          <w:szCs w:val="24"/>
        </w:rPr>
        <w:t xml:space="preserve">les activités du </w:t>
      </w:r>
      <w:r w:rsidR="00CE77CF" w:rsidRPr="00E55AD8">
        <w:rPr>
          <w:rFonts w:ascii="Times New Roman" w:hAnsi="Times New Roman" w:cs="Times New Roman"/>
          <w:sz w:val="24"/>
          <w:szCs w:val="24"/>
        </w:rPr>
        <w:t>son espace à bas seuil « les Jasmins » auprès des différents partenaires et principalement les bailleurs de fonds.</w:t>
      </w:r>
    </w:p>
    <w:p w:rsidR="002651DF" w:rsidRPr="00E55AD8" w:rsidRDefault="002651DF" w:rsidP="00E55AD8">
      <w:pPr>
        <w:pStyle w:val="Titre1"/>
        <w:jc w:val="both"/>
        <w:rPr>
          <w:rFonts w:ascii="Times New Roman" w:hAnsi="Times New Roman"/>
          <w:b w:val="0"/>
          <w:sz w:val="24"/>
          <w:szCs w:val="24"/>
        </w:rPr>
      </w:pPr>
      <w:r w:rsidRPr="00E55AD8">
        <w:rPr>
          <w:rFonts w:ascii="Times New Roman" w:hAnsi="Times New Roman"/>
          <w:sz w:val="24"/>
          <w:szCs w:val="24"/>
        </w:rPr>
        <w:t>Description de la mission</w:t>
      </w:r>
    </w:p>
    <w:p w:rsidR="002651DF" w:rsidRPr="00E55AD8" w:rsidRDefault="002651DF" w:rsidP="00E55AD8">
      <w:pPr>
        <w:pBdr>
          <w:top w:val="nil"/>
          <w:left w:val="nil"/>
          <w:bottom w:val="nil"/>
          <w:right w:val="nil"/>
          <w:between w:val="nil"/>
        </w:pBdr>
        <w:jc w:val="both"/>
        <w:rPr>
          <w:rFonts w:ascii="Times New Roman" w:hAnsi="Times New Roman" w:cs="Times New Roman"/>
          <w:color w:val="1F497D"/>
          <w:sz w:val="24"/>
          <w:szCs w:val="24"/>
        </w:rPr>
      </w:pP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b/>
          <w:color w:val="000000"/>
          <w:sz w:val="24"/>
          <w:szCs w:val="24"/>
        </w:rPr>
      </w:pPr>
      <w:r w:rsidRPr="00E55AD8">
        <w:rPr>
          <w:rFonts w:ascii="Times New Roman" w:eastAsia="Arial" w:hAnsi="Times New Roman" w:cs="Times New Roman"/>
          <w:color w:val="000000"/>
          <w:sz w:val="24"/>
          <w:szCs w:val="24"/>
        </w:rPr>
        <w:t xml:space="preserve">Le principal </w:t>
      </w:r>
      <w:r w:rsidRPr="00E55AD8">
        <w:rPr>
          <w:rFonts w:ascii="Times New Roman" w:eastAsia="Arial" w:hAnsi="Times New Roman" w:cs="Times New Roman"/>
          <w:b/>
          <w:color w:val="000000"/>
          <w:sz w:val="24"/>
          <w:szCs w:val="24"/>
        </w:rPr>
        <w:t>objectif</w:t>
      </w:r>
      <w:r w:rsidRPr="00E55AD8">
        <w:rPr>
          <w:rFonts w:ascii="Times New Roman" w:eastAsia="Arial" w:hAnsi="Times New Roman" w:cs="Times New Roman"/>
          <w:color w:val="000000"/>
          <w:sz w:val="24"/>
          <w:szCs w:val="24"/>
        </w:rPr>
        <w:t xml:space="preserve"> de la </w:t>
      </w:r>
      <w:r w:rsidRPr="00E55AD8">
        <w:rPr>
          <w:rFonts w:ascii="Times New Roman" w:eastAsia="Arial" w:hAnsi="Times New Roman" w:cs="Times New Roman"/>
          <w:sz w:val="24"/>
          <w:szCs w:val="24"/>
        </w:rPr>
        <w:t>consultation</w:t>
      </w:r>
      <w:r w:rsidRPr="00E55AD8">
        <w:rPr>
          <w:rFonts w:ascii="Times New Roman" w:eastAsia="Arial" w:hAnsi="Times New Roman" w:cs="Times New Roman"/>
          <w:color w:val="000000"/>
          <w:sz w:val="24"/>
          <w:szCs w:val="24"/>
        </w:rPr>
        <w:t xml:space="preserve"> est de </w:t>
      </w:r>
      <w:r w:rsidR="00C642EC" w:rsidRPr="00E55AD8">
        <w:rPr>
          <w:rFonts w:ascii="Times New Roman" w:eastAsia="Arial" w:hAnsi="Times New Roman" w:cs="Times New Roman"/>
          <w:b/>
          <w:color w:val="000000"/>
          <w:sz w:val="24"/>
          <w:szCs w:val="24"/>
        </w:rPr>
        <w:t>la production d’une vidéo d’animation courte</w:t>
      </w:r>
      <w:r w:rsidRPr="00E55AD8">
        <w:rPr>
          <w:rFonts w:ascii="Times New Roman" w:eastAsia="Arial" w:hAnsi="Times New Roman" w:cs="Times New Roman"/>
          <w:color w:val="000000"/>
          <w:sz w:val="24"/>
          <w:szCs w:val="24"/>
        </w:rPr>
        <w:t>.</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Afin de mener à bien cette mission, L’Association Tunisienne de lutte contre les maladies sexuellement transm</w:t>
      </w:r>
      <w:r w:rsidR="00320571">
        <w:rPr>
          <w:rFonts w:ascii="Times New Roman" w:eastAsia="Arial" w:hAnsi="Times New Roman" w:cs="Times New Roman"/>
          <w:color w:val="000000"/>
          <w:sz w:val="24"/>
          <w:szCs w:val="24"/>
        </w:rPr>
        <w:t xml:space="preserve">issibles et le Sida recherche </w:t>
      </w:r>
      <w:r w:rsidR="00320571">
        <w:rPr>
          <w:rFonts w:ascii="Times New Roman" w:eastAsia="Arial" w:hAnsi="Times New Roman" w:cs="Times New Roman"/>
          <w:b/>
          <w:color w:val="FF0000"/>
          <w:sz w:val="24"/>
          <w:szCs w:val="24"/>
        </w:rPr>
        <w:t>une boite de produc</w:t>
      </w:r>
      <w:r w:rsidR="00E55AD8" w:rsidRPr="00E55AD8">
        <w:rPr>
          <w:rFonts w:ascii="Times New Roman" w:eastAsia="Arial" w:hAnsi="Times New Roman" w:cs="Times New Roman"/>
          <w:b/>
          <w:color w:val="FF0000"/>
          <w:sz w:val="24"/>
          <w:szCs w:val="24"/>
        </w:rPr>
        <w:t xml:space="preserve">tion </w:t>
      </w:r>
      <w:r w:rsidRPr="00E55AD8">
        <w:rPr>
          <w:rFonts w:ascii="Times New Roman" w:eastAsia="Arial" w:hAnsi="Times New Roman" w:cs="Times New Roman"/>
          <w:color w:val="000000"/>
          <w:sz w:val="24"/>
          <w:szCs w:val="24"/>
        </w:rPr>
        <w:t xml:space="preserve">avec une expérience avérée </w:t>
      </w:r>
      <w:r w:rsidR="00C642EC" w:rsidRPr="00E55AD8">
        <w:rPr>
          <w:rFonts w:ascii="Times New Roman" w:eastAsia="Arial" w:hAnsi="Times New Roman" w:cs="Times New Roman"/>
          <w:color w:val="000000"/>
          <w:sz w:val="24"/>
          <w:szCs w:val="24"/>
        </w:rPr>
        <w:t>dans la création de vidéos</w:t>
      </w:r>
      <w:r w:rsidRPr="00E55AD8">
        <w:rPr>
          <w:rFonts w:ascii="Times New Roman" w:eastAsia="Arial" w:hAnsi="Times New Roman" w:cs="Times New Roman"/>
          <w:color w:val="000000"/>
          <w:sz w:val="24"/>
          <w:szCs w:val="24"/>
        </w:rPr>
        <w:t xml:space="preserve">. </w:t>
      </w:r>
    </w:p>
    <w:p w:rsidR="00E55AD8" w:rsidRPr="009C73DA" w:rsidRDefault="00E55AD8" w:rsidP="009C73DA">
      <w:pPr>
        <w:jc w:val="both"/>
        <w:rPr>
          <w:rFonts w:ascii="Times New Roman" w:hAnsi="Times New Roman" w:cs="Times New Roman"/>
          <w:b/>
          <w:color w:val="4F81BD" w:themeColor="accent1"/>
          <w:sz w:val="24"/>
          <w:szCs w:val="24"/>
        </w:rPr>
      </w:pPr>
      <w:r w:rsidRPr="009C73DA">
        <w:rPr>
          <w:rFonts w:ascii="Times New Roman" w:hAnsi="Times New Roman" w:cs="Times New Roman"/>
          <w:b/>
          <w:color w:val="4F81BD" w:themeColor="accent1"/>
          <w:sz w:val="24"/>
          <w:szCs w:val="24"/>
        </w:rPr>
        <w:t>Tâches</w:t>
      </w:r>
    </w:p>
    <w:p w:rsidR="00E55AD8" w:rsidRPr="009C73DA" w:rsidRDefault="00E55AD8" w:rsidP="009C73DA">
      <w:pPr>
        <w:jc w:val="both"/>
        <w:rPr>
          <w:rFonts w:ascii="Times New Roman" w:hAnsi="Times New Roman" w:cs="Times New Roman"/>
          <w:b/>
          <w:i/>
          <w:color w:val="000080"/>
          <w:sz w:val="24"/>
          <w:szCs w:val="24"/>
        </w:rPr>
      </w:pPr>
    </w:p>
    <w:p w:rsidR="00E55AD8" w:rsidRPr="009C73DA" w:rsidRDefault="00E55AD8" w:rsidP="009C73DA">
      <w:pPr>
        <w:pStyle w:val="Paragraphedeliste"/>
        <w:numPr>
          <w:ilvl w:val="0"/>
          <w:numId w:val="7"/>
        </w:numPr>
        <w:jc w:val="both"/>
        <w:rPr>
          <w:rFonts w:ascii="Times New Roman" w:hAnsi="Times New Roman" w:cs="Times New Roman"/>
          <w:sz w:val="24"/>
          <w:szCs w:val="24"/>
        </w:rPr>
      </w:pPr>
      <w:r w:rsidRPr="009C73DA">
        <w:rPr>
          <w:rFonts w:ascii="Times New Roman" w:hAnsi="Times New Roman" w:cs="Times New Roman"/>
          <w:sz w:val="24"/>
          <w:szCs w:val="24"/>
        </w:rPr>
        <w:t>Apporter ses meilleurs soins à la réalisation des travaux de création de supports audiovisuels</w:t>
      </w:r>
      <w:r w:rsidR="009C73DA">
        <w:rPr>
          <w:rFonts w:ascii="Times New Roman" w:hAnsi="Times New Roman" w:cs="Times New Roman"/>
          <w:sz w:val="24"/>
          <w:szCs w:val="24"/>
        </w:rPr>
        <w:t>.</w:t>
      </w:r>
    </w:p>
    <w:p w:rsidR="00E55AD8" w:rsidRPr="009C73DA" w:rsidRDefault="00E55AD8" w:rsidP="009C73DA">
      <w:pPr>
        <w:pStyle w:val="Paragraphedeliste"/>
        <w:numPr>
          <w:ilvl w:val="0"/>
          <w:numId w:val="7"/>
        </w:numPr>
        <w:jc w:val="both"/>
        <w:rPr>
          <w:rFonts w:ascii="Times New Roman" w:hAnsi="Times New Roman" w:cs="Times New Roman"/>
          <w:b/>
          <w:sz w:val="24"/>
          <w:szCs w:val="24"/>
        </w:rPr>
      </w:pPr>
      <w:r w:rsidRPr="009C73DA">
        <w:rPr>
          <w:rFonts w:ascii="Times New Roman" w:hAnsi="Times New Roman" w:cs="Times New Roman"/>
          <w:color w:val="000000"/>
          <w:sz w:val="24"/>
          <w:szCs w:val="24"/>
        </w:rPr>
        <w:t>Avoir des compétences qui</w:t>
      </w:r>
      <w:r w:rsidR="009C73DA">
        <w:rPr>
          <w:rFonts w:ascii="Times New Roman" w:hAnsi="Times New Roman" w:cs="Times New Roman"/>
          <w:color w:val="000000"/>
          <w:sz w:val="24"/>
          <w:szCs w:val="24"/>
        </w:rPr>
        <w:t xml:space="preserve"> permettent de bien manier les m</w:t>
      </w:r>
      <w:r w:rsidRPr="009C73DA">
        <w:rPr>
          <w:rFonts w:ascii="Times New Roman" w:hAnsi="Times New Roman" w:cs="Times New Roman"/>
          <w:color w:val="000000"/>
          <w:sz w:val="24"/>
          <w:szCs w:val="24"/>
        </w:rPr>
        <w:t>eilleures techniques de production audiovisuelle</w:t>
      </w:r>
      <w:r w:rsidR="009C73DA">
        <w:rPr>
          <w:rFonts w:ascii="Times New Roman" w:hAnsi="Times New Roman" w:cs="Times New Roman"/>
          <w:color w:val="000000"/>
          <w:sz w:val="24"/>
          <w:szCs w:val="24"/>
        </w:rPr>
        <w:t>.</w:t>
      </w:r>
    </w:p>
    <w:p w:rsidR="00E55AD8" w:rsidRPr="009C73DA" w:rsidRDefault="00E55AD8" w:rsidP="009C73DA">
      <w:pPr>
        <w:pStyle w:val="Paragraphedeliste"/>
        <w:numPr>
          <w:ilvl w:val="0"/>
          <w:numId w:val="7"/>
        </w:numPr>
        <w:jc w:val="both"/>
        <w:rPr>
          <w:rFonts w:ascii="Times New Roman" w:hAnsi="Times New Roman" w:cs="Times New Roman"/>
          <w:color w:val="000000"/>
          <w:sz w:val="24"/>
          <w:szCs w:val="24"/>
        </w:rPr>
      </w:pPr>
      <w:r w:rsidRPr="009C73DA">
        <w:rPr>
          <w:rFonts w:ascii="Times New Roman" w:hAnsi="Times New Roman" w:cs="Times New Roman"/>
          <w:color w:val="000000"/>
          <w:sz w:val="24"/>
          <w:szCs w:val="24"/>
        </w:rPr>
        <w:t>Assurer la bonne qual</w:t>
      </w:r>
      <w:r w:rsidR="009C73DA">
        <w:rPr>
          <w:rFonts w:ascii="Times New Roman" w:hAnsi="Times New Roman" w:cs="Times New Roman"/>
          <w:color w:val="000000"/>
          <w:sz w:val="24"/>
          <w:szCs w:val="24"/>
        </w:rPr>
        <w:t>ité  des supports audio visuels.</w:t>
      </w:r>
    </w:p>
    <w:p w:rsidR="00E55AD8" w:rsidRPr="009C73DA" w:rsidRDefault="00E55AD8" w:rsidP="009C73DA">
      <w:pPr>
        <w:pStyle w:val="Paragraphedeliste"/>
        <w:numPr>
          <w:ilvl w:val="0"/>
          <w:numId w:val="7"/>
        </w:numPr>
        <w:jc w:val="both"/>
        <w:rPr>
          <w:rFonts w:ascii="Times New Roman" w:hAnsi="Times New Roman" w:cs="Times New Roman"/>
          <w:b/>
          <w:sz w:val="24"/>
          <w:szCs w:val="24"/>
        </w:rPr>
      </w:pPr>
      <w:r w:rsidRPr="009C73DA">
        <w:rPr>
          <w:rFonts w:ascii="Times New Roman" w:hAnsi="Times New Roman" w:cs="Times New Roman"/>
          <w:color w:val="000000"/>
          <w:sz w:val="24"/>
          <w:szCs w:val="24"/>
        </w:rPr>
        <w:t>Être flexible par rapport aux attentes et retours de l’association.</w:t>
      </w:r>
    </w:p>
    <w:p w:rsidR="00E55AD8" w:rsidRPr="00E55AD8" w:rsidRDefault="00E55AD8" w:rsidP="00E55AD8">
      <w:pPr>
        <w:rPr>
          <w:rFonts w:eastAsia="Arial"/>
          <w:color w:val="000000"/>
        </w:rPr>
      </w:pP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Les prestations seront exécutées à </w:t>
      </w:r>
      <w:r w:rsidRPr="00E55AD8">
        <w:rPr>
          <w:rFonts w:ascii="Times New Roman" w:eastAsia="Arial" w:hAnsi="Times New Roman" w:cs="Times New Roman"/>
          <w:b/>
          <w:color w:val="FF0000"/>
          <w:sz w:val="24"/>
          <w:szCs w:val="24"/>
        </w:rPr>
        <w:t>distance et en présentielles</w:t>
      </w:r>
      <w:r w:rsidR="00C642EC" w:rsidRPr="00E55AD8">
        <w:rPr>
          <w:rFonts w:ascii="Times New Roman" w:eastAsia="Arial" w:hAnsi="Times New Roman" w:cs="Times New Roman"/>
          <w:color w:val="000000"/>
          <w:sz w:val="24"/>
          <w:szCs w:val="24"/>
        </w:rPr>
        <w:t xml:space="preserve">. </w:t>
      </w:r>
    </w:p>
    <w:p w:rsidR="002651DF" w:rsidRPr="00E55AD8" w:rsidRDefault="002651DF" w:rsidP="00E55AD8">
      <w:pPr>
        <w:pBdr>
          <w:top w:val="nil"/>
          <w:left w:val="nil"/>
          <w:bottom w:val="nil"/>
          <w:right w:val="nil"/>
          <w:between w:val="nil"/>
        </w:pBdr>
        <w:jc w:val="both"/>
        <w:rPr>
          <w:rFonts w:ascii="Times New Roman" w:eastAsia="Arial" w:hAnsi="Times New Roman" w:cs="Times New Roman"/>
          <w:color w:val="000000"/>
          <w:sz w:val="24"/>
          <w:szCs w:val="24"/>
        </w:rPr>
      </w:pPr>
    </w:p>
    <w:p w:rsidR="002651DF" w:rsidRPr="00E55AD8" w:rsidRDefault="002651DF" w:rsidP="00E55AD8">
      <w:pPr>
        <w:pStyle w:val="Titre1"/>
        <w:jc w:val="both"/>
        <w:rPr>
          <w:rFonts w:ascii="Times New Roman" w:hAnsi="Times New Roman"/>
          <w:bCs/>
          <w:sz w:val="24"/>
          <w:szCs w:val="24"/>
        </w:rPr>
      </w:pPr>
      <w:r w:rsidRPr="00E55AD8">
        <w:rPr>
          <w:rFonts w:ascii="Times New Roman" w:hAnsi="Times New Roman"/>
          <w:bCs/>
          <w:sz w:val="24"/>
          <w:szCs w:val="24"/>
        </w:rPr>
        <w:lastRenderedPageBreak/>
        <w:t xml:space="preserve">Informations supplémentaires sur le projet sur lequel le consultant sera affecté </w:t>
      </w:r>
    </w:p>
    <w:p w:rsidR="002651DF" w:rsidRPr="00E55AD8" w:rsidRDefault="002651DF" w:rsidP="00E55AD8">
      <w:pPr>
        <w:jc w:val="both"/>
        <w:rPr>
          <w:rFonts w:ascii="Times New Roman" w:hAnsi="Times New Roman" w:cs="Times New Roman"/>
          <w:bCs/>
          <w:sz w:val="24"/>
          <w:szCs w:val="24"/>
        </w:rPr>
      </w:pPr>
    </w:p>
    <w:p w:rsidR="002651DF" w:rsidRPr="00E55AD8" w:rsidRDefault="002D162D" w:rsidP="00E55AD8">
      <w:pPr>
        <w:jc w:val="both"/>
        <w:rPr>
          <w:rFonts w:ascii="Times New Roman" w:hAnsi="Times New Roman" w:cs="Times New Roman"/>
          <w:bCs/>
          <w:sz w:val="24"/>
          <w:szCs w:val="24"/>
        </w:rPr>
      </w:pPr>
      <w:r w:rsidRPr="00E55AD8">
        <w:rPr>
          <w:rFonts w:ascii="Times New Roman" w:hAnsi="Times New Roman" w:cs="Times New Roman"/>
          <w:bCs/>
          <w:sz w:val="24"/>
          <w:szCs w:val="24"/>
        </w:rPr>
        <w:t>Titre du projet : Programme ACCESS en partenariat avec Solidarité SIDA</w:t>
      </w:r>
      <w:r w:rsidR="007A07F7">
        <w:rPr>
          <w:rFonts w:ascii="Times New Roman" w:hAnsi="Times New Roman" w:cs="Times New Roman"/>
          <w:bCs/>
          <w:sz w:val="24"/>
          <w:szCs w:val="24"/>
        </w:rPr>
        <w:t> ;</w:t>
      </w:r>
      <w:r w:rsidRPr="00E55AD8">
        <w:rPr>
          <w:rFonts w:ascii="Times New Roman" w:hAnsi="Times New Roman" w:cs="Times New Roman"/>
          <w:bCs/>
          <w:sz w:val="24"/>
          <w:szCs w:val="24"/>
        </w:rPr>
        <w:t xml:space="preserve">. </w:t>
      </w:r>
    </w:p>
    <w:p w:rsidR="002651DF" w:rsidRPr="00E55AD8" w:rsidRDefault="002651DF" w:rsidP="00E55AD8">
      <w:pPr>
        <w:jc w:val="both"/>
        <w:rPr>
          <w:rFonts w:ascii="Times New Roman" w:hAnsi="Times New Roman" w:cs="Times New Roman"/>
          <w:bCs/>
          <w:sz w:val="24"/>
          <w:szCs w:val="24"/>
        </w:rPr>
      </w:pPr>
    </w:p>
    <w:p w:rsidR="002651DF" w:rsidRPr="00E55AD8" w:rsidRDefault="001F1EEA" w:rsidP="00E55AD8">
      <w:pPr>
        <w:jc w:val="both"/>
        <w:rPr>
          <w:rFonts w:ascii="Times New Roman" w:hAnsi="Times New Roman" w:cs="Times New Roman"/>
          <w:bCs/>
          <w:sz w:val="24"/>
          <w:szCs w:val="24"/>
        </w:rPr>
      </w:pPr>
      <w:r>
        <w:rPr>
          <w:rFonts w:ascii="Times New Roman" w:hAnsi="Times New Roman" w:cs="Times New Roman"/>
          <w:bCs/>
          <w:sz w:val="24"/>
          <w:szCs w:val="24"/>
        </w:rPr>
        <w:t>Résultats attendus : P</w:t>
      </w:r>
      <w:r w:rsidR="002651DF" w:rsidRPr="00E55AD8">
        <w:rPr>
          <w:rFonts w:ascii="Times New Roman" w:hAnsi="Times New Roman" w:cs="Times New Roman"/>
          <w:bCs/>
          <w:sz w:val="24"/>
          <w:szCs w:val="24"/>
        </w:rPr>
        <w:t>rise en charge total des supports</w:t>
      </w:r>
      <w:r w:rsidR="00DE62CA" w:rsidRPr="00E55AD8">
        <w:rPr>
          <w:rFonts w:ascii="Times New Roman" w:hAnsi="Times New Roman" w:cs="Times New Roman"/>
          <w:bCs/>
          <w:sz w:val="24"/>
          <w:szCs w:val="24"/>
        </w:rPr>
        <w:t>.</w:t>
      </w:r>
    </w:p>
    <w:p w:rsidR="002651DF" w:rsidRPr="00E55AD8" w:rsidRDefault="002651DF" w:rsidP="00E55AD8">
      <w:pPr>
        <w:jc w:val="both"/>
        <w:rPr>
          <w:rFonts w:ascii="Times New Roman" w:hAnsi="Times New Roman" w:cs="Times New Roman"/>
          <w:bCs/>
          <w:sz w:val="24"/>
          <w:szCs w:val="24"/>
        </w:rPr>
      </w:pPr>
    </w:p>
    <w:p w:rsidR="001F1EEA" w:rsidRDefault="002651DF" w:rsidP="001F1EEA">
      <w:pPr>
        <w:numPr>
          <w:ilvl w:val="0"/>
          <w:numId w:val="1"/>
        </w:numPr>
        <w:jc w:val="both"/>
        <w:rPr>
          <w:rFonts w:ascii="Times New Roman" w:hAnsi="Times New Roman" w:cs="Times New Roman"/>
          <w:bCs/>
          <w:sz w:val="24"/>
          <w:szCs w:val="24"/>
        </w:rPr>
      </w:pPr>
      <w:r w:rsidRPr="00E55AD8">
        <w:rPr>
          <w:rFonts w:ascii="Times New Roman" w:hAnsi="Times New Roman" w:cs="Times New Roman"/>
          <w:bCs/>
          <w:sz w:val="24"/>
          <w:szCs w:val="24"/>
        </w:rPr>
        <w:t>Rapport final</w:t>
      </w:r>
    </w:p>
    <w:p w:rsidR="00E55AD8" w:rsidRPr="001F1EEA" w:rsidRDefault="00DE62CA" w:rsidP="001F1EEA">
      <w:pPr>
        <w:numPr>
          <w:ilvl w:val="0"/>
          <w:numId w:val="1"/>
        </w:numPr>
        <w:jc w:val="both"/>
        <w:rPr>
          <w:rFonts w:ascii="Times New Roman" w:hAnsi="Times New Roman" w:cs="Times New Roman"/>
          <w:bCs/>
          <w:sz w:val="24"/>
          <w:szCs w:val="24"/>
        </w:rPr>
      </w:pPr>
      <w:r w:rsidRPr="001F1EEA">
        <w:rPr>
          <w:rFonts w:ascii="Times New Roman" w:hAnsi="Times New Roman" w:cs="Times New Roman"/>
          <w:bCs/>
          <w:sz w:val="24"/>
          <w:szCs w:val="24"/>
        </w:rPr>
        <w:t>Développement de la vidéo d’animation</w:t>
      </w:r>
      <w:r w:rsidR="00E55AD8" w:rsidRPr="001F1EEA">
        <w:rPr>
          <w:rFonts w:ascii="Times New Roman" w:hAnsi="Times New Roman" w:cs="Times New Roman"/>
          <w:bCs/>
          <w:sz w:val="24"/>
          <w:szCs w:val="24"/>
        </w:rPr>
        <w:t xml:space="preserve"> </w:t>
      </w:r>
      <w:r w:rsidR="00E55AD8" w:rsidRPr="001F1EEA">
        <w:rPr>
          <w:rFonts w:ascii="Times New Roman" w:hAnsi="Times New Roman" w:cs="Times New Roman"/>
          <w:color w:val="000000"/>
          <w:sz w:val="24"/>
          <w:szCs w:val="24"/>
        </w:rPr>
        <w:t>en 3 formats</w:t>
      </w:r>
      <w:r w:rsidR="001F1EEA">
        <w:rPr>
          <w:rFonts w:ascii="Times New Roman" w:hAnsi="Times New Roman" w:cs="Times New Roman"/>
          <w:color w:val="000000"/>
          <w:sz w:val="24"/>
          <w:szCs w:val="24"/>
        </w:rPr>
        <w:t xml:space="preserve"> et sous-titrée (français et anglais)</w:t>
      </w:r>
      <w:r w:rsidR="00E55AD8" w:rsidRPr="001F1EEA">
        <w:rPr>
          <w:rFonts w:ascii="Times New Roman" w:hAnsi="Times New Roman" w:cs="Times New Roman"/>
          <w:color w:val="000000"/>
          <w:sz w:val="24"/>
          <w:szCs w:val="24"/>
        </w:rPr>
        <w:t xml:space="preserve"> : </w:t>
      </w:r>
    </w:p>
    <w:p w:rsidR="00E55AD8" w:rsidRPr="00E55AD8" w:rsidRDefault="007A07F7" w:rsidP="00E55AD8">
      <w:pPr>
        <w:numPr>
          <w:ilvl w:val="0"/>
          <w:numId w:val="6"/>
        </w:numPr>
        <w:suppressAutoHyphens/>
        <w:spacing w:line="360" w:lineRule="auto"/>
        <w:ind w:left="720"/>
        <w:jc w:val="both"/>
        <w:rPr>
          <w:rFonts w:ascii="Times New Roman" w:hAnsi="Times New Roman" w:cs="Times New Roman"/>
          <w:sz w:val="24"/>
          <w:szCs w:val="24"/>
          <w:lang w:val="fr-BE"/>
        </w:rPr>
      </w:pPr>
      <w:r>
        <w:rPr>
          <w:rFonts w:ascii="Times New Roman" w:hAnsi="Times New Roman" w:cs="Times New Roman"/>
          <w:color w:val="000000"/>
          <w:sz w:val="24"/>
          <w:szCs w:val="24"/>
          <w:lang w:val="en-US"/>
        </w:rPr>
        <w:t xml:space="preserve">Format classique </w:t>
      </w:r>
      <w:r w:rsidR="00E55AD8" w:rsidRPr="00E55AD8">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min</w:t>
      </w:r>
    </w:p>
    <w:p w:rsidR="00E55AD8" w:rsidRPr="00E55AD8" w:rsidRDefault="00E55AD8" w:rsidP="00E55AD8">
      <w:pPr>
        <w:numPr>
          <w:ilvl w:val="0"/>
          <w:numId w:val="6"/>
        </w:numPr>
        <w:suppressAutoHyphens/>
        <w:spacing w:line="360" w:lineRule="auto"/>
        <w:ind w:left="720"/>
        <w:jc w:val="both"/>
        <w:rPr>
          <w:rFonts w:ascii="Times New Roman" w:hAnsi="Times New Roman" w:cs="Times New Roman"/>
          <w:sz w:val="24"/>
          <w:szCs w:val="24"/>
        </w:rPr>
      </w:pPr>
      <w:r w:rsidRPr="00E55AD8">
        <w:rPr>
          <w:rFonts w:ascii="Times New Roman" w:hAnsi="Times New Roman" w:cs="Times New Roman"/>
          <w:color w:val="000000"/>
          <w:sz w:val="24"/>
          <w:szCs w:val="24"/>
          <w:lang w:val="en-US"/>
        </w:rPr>
        <w:t>Format Instagram 1 min</w:t>
      </w:r>
    </w:p>
    <w:p w:rsidR="002651DF" w:rsidRPr="00E55AD8" w:rsidRDefault="00E55AD8" w:rsidP="00E55AD8">
      <w:pPr>
        <w:numPr>
          <w:ilvl w:val="0"/>
          <w:numId w:val="6"/>
        </w:numPr>
        <w:suppressAutoHyphens/>
        <w:spacing w:line="360" w:lineRule="auto"/>
        <w:ind w:left="720"/>
        <w:jc w:val="both"/>
        <w:rPr>
          <w:rFonts w:ascii="Times New Roman" w:hAnsi="Times New Roman" w:cs="Times New Roman"/>
          <w:sz w:val="24"/>
          <w:szCs w:val="24"/>
        </w:rPr>
      </w:pPr>
      <w:r w:rsidRPr="00E55AD8">
        <w:rPr>
          <w:rFonts w:ascii="Times New Roman" w:hAnsi="Times New Roman" w:cs="Times New Roman"/>
          <w:color w:val="000000"/>
          <w:sz w:val="24"/>
          <w:szCs w:val="24"/>
          <w:lang w:val="en-US"/>
        </w:rPr>
        <w:t>Format Facebook 1min30</w:t>
      </w:r>
    </w:p>
    <w:p w:rsidR="002651DF" w:rsidRPr="00E55AD8" w:rsidRDefault="002651DF" w:rsidP="00E55AD8">
      <w:pPr>
        <w:pStyle w:val="Titre1"/>
        <w:jc w:val="both"/>
        <w:rPr>
          <w:rFonts w:ascii="Times New Roman" w:hAnsi="Times New Roman"/>
          <w:sz w:val="24"/>
          <w:szCs w:val="24"/>
        </w:rPr>
      </w:pPr>
    </w:p>
    <w:p w:rsidR="002651DF" w:rsidRPr="00DA3177" w:rsidRDefault="002651DF" w:rsidP="00DA3177">
      <w:pPr>
        <w:pStyle w:val="Titre1"/>
        <w:jc w:val="both"/>
        <w:rPr>
          <w:rFonts w:ascii="Times New Roman" w:hAnsi="Times New Roman"/>
          <w:b w:val="0"/>
          <w:sz w:val="24"/>
          <w:szCs w:val="24"/>
        </w:rPr>
      </w:pPr>
      <w:r w:rsidRPr="00E55AD8">
        <w:rPr>
          <w:rFonts w:ascii="Times New Roman" w:hAnsi="Times New Roman"/>
          <w:sz w:val="24"/>
          <w:szCs w:val="24"/>
        </w:rPr>
        <w:t>Planning de la mission</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Les prestations seront exécutées au cours de la période du </w:t>
      </w:r>
      <w:r w:rsidR="00DE62CA" w:rsidRPr="00E55AD8">
        <w:rPr>
          <w:rFonts w:ascii="Times New Roman" w:eastAsia="Arial" w:hAnsi="Times New Roman" w:cs="Times New Roman"/>
          <w:b/>
          <w:color w:val="FF0000"/>
          <w:sz w:val="24"/>
          <w:szCs w:val="24"/>
        </w:rPr>
        <w:t>01</w:t>
      </w:r>
      <w:r w:rsidRPr="00E55AD8">
        <w:rPr>
          <w:rFonts w:ascii="Times New Roman" w:eastAsia="Arial" w:hAnsi="Times New Roman" w:cs="Times New Roman"/>
          <w:b/>
          <w:color w:val="FF0000"/>
          <w:sz w:val="24"/>
          <w:szCs w:val="24"/>
        </w:rPr>
        <w:t>/0</w:t>
      </w:r>
      <w:r w:rsidR="00DE62CA" w:rsidRPr="00E55AD8">
        <w:rPr>
          <w:rFonts w:ascii="Times New Roman" w:eastAsia="Arial" w:hAnsi="Times New Roman" w:cs="Times New Roman"/>
          <w:b/>
          <w:color w:val="FF0000"/>
          <w:sz w:val="24"/>
          <w:szCs w:val="24"/>
        </w:rPr>
        <w:t>9</w:t>
      </w:r>
      <w:r w:rsidRPr="00E55AD8">
        <w:rPr>
          <w:rFonts w:ascii="Times New Roman" w:eastAsia="Arial" w:hAnsi="Times New Roman" w:cs="Times New Roman"/>
          <w:b/>
          <w:color w:val="FF0000"/>
          <w:sz w:val="24"/>
          <w:szCs w:val="24"/>
        </w:rPr>
        <w:t>/2022</w:t>
      </w:r>
      <w:r w:rsidRPr="00E55AD8">
        <w:rPr>
          <w:rFonts w:ascii="Times New Roman" w:eastAsia="Arial" w:hAnsi="Times New Roman" w:cs="Times New Roman"/>
          <w:color w:val="000000"/>
          <w:sz w:val="24"/>
          <w:szCs w:val="24"/>
        </w:rPr>
        <w:t>au</w:t>
      </w:r>
      <w:r w:rsidR="00C642EC" w:rsidRPr="00E55AD8">
        <w:rPr>
          <w:rFonts w:ascii="Times New Roman" w:eastAsia="Arial" w:hAnsi="Times New Roman" w:cs="Times New Roman"/>
          <w:color w:val="000000"/>
          <w:sz w:val="24"/>
          <w:szCs w:val="24"/>
        </w:rPr>
        <w:t xml:space="preserve"> </w:t>
      </w:r>
      <w:r w:rsidR="00C642EC" w:rsidRPr="00E55AD8">
        <w:rPr>
          <w:rFonts w:ascii="Times New Roman" w:eastAsia="Arial" w:hAnsi="Times New Roman" w:cs="Times New Roman"/>
          <w:b/>
          <w:color w:val="FF0000"/>
          <w:sz w:val="24"/>
          <w:szCs w:val="24"/>
        </w:rPr>
        <w:t>20</w:t>
      </w:r>
      <w:r w:rsidRPr="00E55AD8">
        <w:rPr>
          <w:rFonts w:ascii="Times New Roman" w:eastAsia="Arial" w:hAnsi="Times New Roman" w:cs="Times New Roman"/>
          <w:b/>
          <w:color w:val="FF0000"/>
          <w:sz w:val="24"/>
          <w:szCs w:val="24"/>
        </w:rPr>
        <w:t>/0</w:t>
      </w:r>
      <w:r w:rsidR="00C642EC" w:rsidRPr="00E55AD8">
        <w:rPr>
          <w:rFonts w:ascii="Times New Roman" w:eastAsia="Arial" w:hAnsi="Times New Roman" w:cs="Times New Roman"/>
          <w:b/>
          <w:color w:val="FF0000"/>
          <w:sz w:val="24"/>
          <w:szCs w:val="24"/>
        </w:rPr>
        <w:t>9</w:t>
      </w:r>
      <w:r w:rsidRPr="00E55AD8">
        <w:rPr>
          <w:rFonts w:ascii="Times New Roman" w:eastAsia="Arial" w:hAnsi="Times New Roman" w:cs="Times New Roman"/>
          <w:b/>
          <w:color w:val="FF0000"/>
          <w:sz w:val="24"/>
          <w:szCs w:val="24"/>
        </w:rPr>
        <w:t>/2022</w:t>
      </w:r>
      <w:r w:rsidRPr="00E55AD8">
        <w:rPr>
          <w:rFonts w:ascii="Times New Roman" w:eastAsia="Arial" w:hAnsi="Times New Roman" w:cs="Times New Roman"/>
          <w:color w:val="000000"/>
          <w:sz w:val="24"/>
          <w:szCs w:val="24"/>
        </w:rPr>
        <w:t>.</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p>
    <w:p w:rsidR="002651DF" w:rsidRPr="00E55AD8" w:rsidRDefault="002651DF" w:rsidP="00E55AD8">
      <w:pPr>
        <w:pStyle w:val="Titre1"/>
        <w:jc w:val="both"/>
        <w:rPr>
          <w:rFonts w:ascii="Times New Roman" w:hAnsi="Times New Roman"/>
          <w:b w:val="0"/>
          <w:sz w:val="24"/>
          <w:szCs w:val="24"/>
        </w:rPr>
      </w:pPr>
      <w:r w:rsidRPr="00E55AD8">
        <w:rPr>
          <w:rFonts w:ascii="Times New Roman" w:hAnsi="Times New Roman"/>
          <w:sz w:val="24"/>
          <w:szCs w:val="24"/>
        </w:rPr>
        <w:t>Personnes de contact pour l’offre de consultance</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Les dossiers de candidature doivent parvenir par courriel à l’adresse suivante :  </w:t>
      </w:r>
    </w:p>
    <w:p w:rsidR="002651DF" w:rsidRPr="00320571" w:rsidRDefault="00EC5B66" w:rsidP="00E55AD8">
      <w:pPr>
        <w:pBdr>
          <w:top w:val="nil"/>
          <w:left w:val="nil"/>
          <w:bottom w:val="nil"/>
          <w:right w:val="nil"/>
          <w:between w:val="nil"/>
        </w:pBdr>
        <w:spacing w:line="360" w:lineRule="auto"/>
        <w:jc w:val="both"/>
        <w:rPr>
          <w:rFonts w:ascii="Times New Roman" w:hAnsi="Times New Roman" w:cs="Times New Roman"/>
          <w:color w:val="365F91" w:themeColor="accent1" w:themeShade="BF"/>
          <w:sz w:val="24"/>
          <w:szCs w:val="24"/>
        </w:rPr>
      </w:pPr>
      <w:hyperlink r:id="rId8">
        <w:r w:rsidR="002651DF" w:rsidRPr="00320571">
          <w:rPr>
            <w:rFonts w:ascii="Times New Roman" w:eastAsia="Arial" w:hAnsi="Times New Roman" w:cs="Times New Roman"/>
            <w:color w:val="365F91" w:themeColor="accent1" w:themeShade="BF"/>
            <w:sz w:val="24"/>
            <w:szCs w:val="24"/>
            <w:u w:val="single"/>
          </w:rPr>
          <w:t>atlsidatunis@gmail.com</w:t>
        </w:r>
      </w:hyperlink>
    </w:p>
    <w:p w:rsidR="00320571" w:rsidRPr="00320571" w:rsidRDefault="00320571" w:rsidP="00E55AD8">
      <w:pPr>
        <w:pBdr>
          <w:top w:val="nil"/>
          <w:left w:val="nil"/>
          <w:bottom w:val="nil"/>
          <w:right w:val="nil"/>
          <w:between w:val="nil"/>
        </w:pBdr>
        <w:spacing w:line="360" w:lineRule="auto"/>
        <w:jc w:val="both"/>
        <w:rPr>
          <w:rFonts w:ascii="Times New Roman" w:hAnsi="Times New Roman" w:cs="Times New Roman"/>
          <w:color w:val="365F91" w:themeColor="accent1" w:themeShade="BF"/>
          <w:sz w:val="24"/>
          <w:szCs w:val="24"/>
        </w:rPr>
      </w:pPr>
      <w:hyperlink r:id="rId9" w:history="1">
        <w:r w:rsidRPr="00320571">
          <w:rPr>
            <w:rStyle w:val="Lienhypertexte"/>
            <w:rFonts w:ascii="Times New Roman" w:hAnsi="Times New Roman" w:cs="Times New Roman"/>
            <w:color w:val="365F91" w:themeColor="accent1" w:themeShade="BF"/>
            <w:sz w:val="24"/>
            <w:szCs w:val="24"/>
            <w:shd w:val="clear" w:color="auto" w:fill="FFFFFF"/>
          </w:rPr>
          <w:t>aidamokraniatl@gmail.com</w:t>
        </w:r>
      </w:hyperlink>
      <w:r w:rsidRPr="00320571">
        <w:rPr>
          <w:rFonts w:ascii="Times New Roman" w:hAnsi="Times New Roman" w:cs="Times New Roman"/>
          <w:color w:val="365F91" w:themeColor="accent1" w:themeShade="BF"/>
          <w:sz w:val="24"/>
          <w:szCs w:val="24"/>
          <w:shd w:val="clear" w:color="auto" w:fill="FFFFFF"/>
        </w:rPr>
        <w:t xml:space="preserve"> </w:t>
      </w:r>
    </w:p>
    <w:p w:rsidR="002651DF" w:rsidRPr="00320571" w:rsidRDefault="00EC5B66" w:rsidP="00E55AD8">
      <w:pPr>
        <w:pStyle w:val="Titre1"/>
        <w:jc w:val="both"/>
        <w:rPr>
          <w:rFonts w:ascii="Times New Roman" w:hAnsi="Times New Roman"/>
          <w:b w:val="0"/>
          <w:color w:val="365F91" w:themeColor="accent1" w:themeShade="BF"/>
          <w:sz w:val="24"/>
          <w:szCs w:val="24"/>
        </w:rPr>
      </w:pPr>
      <w:hyperlink r:id="rId10" w:history="1">
        <w:r w:rsidR="00C642EC" w:rsidRPr="00320571">
          <w:rPr>
            <w:rStyle w:val="Lienhypertexte"/>
            <w:rFonts w:ascii="Times New Roman" w:hAnsi="Times New Roman"/>
            <w:b w:val="0"/>
            <w:color w:val="365F91" w:themeColor="accent1" w:themeShade="BF"/>
            <w:sz w:val="24"/>
            <w:szCs w:val="24"/>
          </w:rPr>
          <w:t>wiembenjemia@gmail.com</w:t>
        </w:r>
      </w:hyperlink>
    </w:p>
    <w:p w:rsidR="00C642EC" w:rsidRPr="00E55AD8" w:rsidRDefault="00C642EC" w:rsidP="00E55AD8">
      <w:pPr>
        <w:jc w:val="both"/>
        <w:rPr>
          <w:rFonts w:ascii="Times New Roman" w:hAnsi="Times New Roman" w:cs="Times New Roman"/>
          <w:sz w:val="24"/>
          <w:szCs w:val="24"/>
          <w:lang w:val="fr-BE" w:eastAsia="en-US"/>
        </w:rPr>
      </w:pPr>
    </w:p>
    <w:p w:rsidR="002651DF" w:rsidRPr="00E55AD8" w:rsidRDefault="002651DF" w:rsidP="00E55AD8">
      <w:pPr>
        <w:pStyle w:val="Titre1"/>
        <w:jc w:val="both"/>
        <w:rPr>
          <w:rFonts w:ascii="Times New Roman" w:hAnsi="Times New Roman"/>
          <w:sz w:val="24"/>
          <w:szCs w:val="24"/>
        </w:rPr>
      </w:pPr>
    </w:p>
    <w:p w:rsidR="002651DF" w:rsidRPr="00E55AD8" w:rsidRDefault="002651DF" w:rsidP="00E55AD8">
      <w:pPr>
        <w:pStyle w:val="Titre1"/>
        <w:jc w:val="both"/>
        <w:rPr>
          <w:rFonts w:ascii="Times New Roman" w:hAnsi="Times New Roman"/>
          <w:sz w:val="24"/>
          <w:szCs w:val="24"/>
        </w:rPr>
      </w:pPr>
      <w:r w:rsidRPr="00E55AD8">
        <w:rPr>
          <w:rFonts w:ascii="Times New Roman" w:hAnsi="Times New Roman"/>
          <w:sz w:val="24"/>
          <w:szCs w:val="24"/>
        </w:rPr>
        <w:t>Contenu de l’Offre</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b/>
          <w:i/>
          <w:color w:val="000000"/>
          <w:sz w:val="24"/>
          <w:szCs w:val="24"/>
        </w:rPr>
      </w:pP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Le dossier de soumission</w:t>
      </w:r>
      <w:r w:rsidRPr="00E55AD8">
        <w:rPr>
          <w:rFonts w:ascii="Times New Roman" w:eastAsia="Arial" w:hAnsi="Times New Roman" w:cs="Times New Roman"/>
          <w:sz w:val="24"/>
          <w:szCs w:val="24"/>
        </w:rPr>
        <w:t xml:space="preserve"> doit être rédigé en </w:t>
      </w:r>
      <w:r w:rsidRPr="00E55AD8">
        <w:rPr>
          <w:rFonts w:ascii="Times New Roman" w:eastAsia="Arial" w:hAnsi="Times New Roman" w:cs="Times New Roman"/>
          <w:b/>
          <w:color w:val="FF0000"/>
          <w:sz w:val="24"/>
          <w:szCs w:val="24"/>
        </w:rPr>
        <w:t>français</w:t>
      </w:r>
      <w:r w:rsidRPr="00E55AD8">
        <w:rPr>
          <w:rFonts w:ascii="Times New Roman" w:eastAsia="Arial" w:hAnsi="Times New Roman" w:cs="Times New Roman"/>
          <w:sz w:val="24"/>
          <w:szCs w:val="24"/>
        </w:rPr>
        <w:t xml:space="preserve"> et </w:t>
      </w:r>
      <w:r w:rsidRPr="00E55AD8">
        <w:rPr>
          <w:rFonts w:ascii="Times New Roman" w:eastAsia="Arial" w:hAnsi="Times New Roman" w:cs="Times New Roman"/>
          <w:color w:val="000000"/>
          <w:sz w:val="24"/>
          <w:szCs w:val="24"/>
        </w:rPr>
        <w:t>doit comprendre </w:t>
      </w:r>
    </w:p>
    <w:p w:rsidR="002651DF" w:rsidRPr="00E55AD8" w:rsidRDefault="002651DF" w:rsidP="00E55AD8">
      <w:pPr>
        <w:numPr>
          <w:ilvl w:val="0"/>
          <w:numId w:val="2"/>
        </w:num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Une </w:t>
      </w:r>
      <w:r w:rsidRPr="00E55AD8">
        <w:rPr>
          <w:rFonts w:ascii="Times New Roman" w:eastAsia="Arial" w:hAnsi="Times New Roman" w:cs="Times New Roman"/>
          <w:b/>
          <w:color w:val="000000"/>
          <w:sz w:val="24"/>
          <w:szCs w:val="24"/>
        </w:rPr>
        <w:t>offre technique</w:t>
      </w:r>
      <w:r w:rsidRPr="00E55AD8">
        <w:rPr>
          <w:rFonts w:ascii="Times New Roman" w:eastAsia="Arial" w:hAnsi="Times New Roman" w:cs="Times New Roman"/>
          <w:color w:val="000000"/>
          <w:sz w:val="24"/>
          <w:szCs w:val="24"/>
        </w:rPr>
        <w:t xml:space="preserve"> comprenant le </w:t>
      </w:r>
      <w:r w:rsidRPr="00E55AD8">
        <w:rPr>
          <w:rFonts w:ascii="Times New Roman" w:eastAsia="Arial" w:hAnsi="Times New Roman" w:cs="Times New Roman"/>
          <w:color w:val="000000"/>
          <w:sz w:val="24"/>
          <w:szCs w:val="24"/>
          <w:u w:val="single"/>
        </w:rPr>
        <w:t>CV actualisé</w:t>
      </w:r>
      <w:r w:rsidRPr="00E55AD8">
        <w:rPr>
          <w:rFonts w:ascii="Times New Roman" w:eastAsia="Arial" w:hAnsi="Times New Roman" w:cs="Times New Roman"/>
          <w:sz w:val="24"/>
          <w:szCs w:val="24"/>
        </w:rPr>
        <w:t>, portfolio</w:t>
      </w:r>
      <w:r w:rsidR="00C642EC" w:rsidRPr="00E55AD8">
        <w:rPr>
          <w:rFonts w:ascii="Times New Roman" w:eastAsia="Arial" w:hAnsi="Times New Roman" w:cs="Times New Roman"/>
          <w:sz w:val="24"/>
          <w:szCs w:val="24"/>
        </w:rPr>
        <w:t>, etc.</w:t>
      </w:r>
    </w:p>
    <w:p w:rsidR="002651DF" w:rsidRPr="00E55AD8" w:rsidRDefault="002651DF" w:rsidP="00E55AD8">
      <w:pPr>
        <w:numPr>
          <w:ilvl w:val="0"/>
          <w:numId w:val="2"/>
        </w:num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Une </w:t>
      </w:r>
      <w:r w:rsidRPr="00E55AD8">
        <w:rPr>
          <w:rFonts w:ascii="Times New Roman" w:eastAsia="Arial" w:hAnsi="Times New Roman" w:cs="Times New Roman"/>
          <w:b/>
          <w:color w:val="000000"/>
          <w:sz w:val="24"/>
          <w:szCs w:val="24"/>
        </w:rPr>
        <w:t xml:space="preserve">offre financière </w:t>
      </w:r>
      <w:r w:rsidRPr="00E55AD8">
        <w:rPr>
          <w:rFonts w:ascii="Times New Roman" w:eastAsia="Arial" w:hAnsi="Times New Roman" w:cs="Times New Roman"/>
          <w:color w:val="000000"/>
          <w:sz w:val="24"/>
          <w:szCs w:val="24"/>
        </w:rPr>
        <w:t>comprenant une proposition financière détaillée en TND incluant notamment tous les frais envisagés.</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b/>
          <w:color w:val="FF0000"/>
          <w:sz w:val="24"/>
          <w:szCs w:val="24"/>
        </w:rPr>
      </w:pPr>
      <w:r w:rsidRPr="00E55AD8">
        <w:rPr>
          <w:rFonts w:ascii="Times New Roman" w:eastAsia="Arial" w:hAnsi="Times New Roman" w:cs="Times New Roman"/>
          <w:b/>
          <w:color w:val="FF0000"/>
          <w:sz w:val="24"/>
          <w:szCs w:val="24"/>
        </w:rPr>
        <w:t>Le consultant prendra à sa charge son assurance, ses déplacements et autres sous-traitances qui ne sont pas compris dans le budget de la consultance.</w:t>
      </w:r>
    </w:p>
    <w:p w:rsidR="002651DF" w:rsidRPr="00E55AD8" w:rsidRDefault="002651DF" w:rsidP="00E55AD8">
      <w:pPr>
        <w:pBdr>
          <w:top w:val="nil"/>
          <w:left w:val="nil"/>
          <w:bottom w:val="nil"/>
          <w:right w:val="nil"/>
          <w:between w:val="nil"/>
        </w:pBdr>
        <w:jc w:val="both"/>
        <w:rPr>
          <w:rFonts w:ascii="Times New Roman" w:eastAsia="Arial" w:hAnsi="Times New Roman" w:cs="Times New Roman"/>
          <w:color w:val="000000"/>
          <w:sz w:val="24"/>
          <w:szCs w:val="24"/>
        </w:rPr>
      </w:pPr>
    </w:p>
    <w:p w:rsidR="002651DF" w:rsidRPr="00E55AD8" w:rsidRDefault="002651DF" w:rsidP="00E55AD8">
      <w:pPr>
        <w:pStyle w:val="Titre1"/>
        <w:jc w:val="both"/>
        <w:rPr>
          <w:rFonts w:ascii="Times New Roman" w:hAnsi="Times New Roman"/>
          <w:b w:val="0"/>
          <w:sz w:val="24"/>
          <w:szCs w:val="24"/>
        </w:rPr>
      </w:pPr>
      <w:r w:rsidRPr="00E55AD8">
        <w:rPr>
          <w:rFonts w:ascii="Times New Roman" w:hAnsi="Times New Roman"/>
          <w:sz w:val="24"/>
          <w:szCs w:val="24"/>
        </w:rPr>
        <w:t>Délais</w:t>
      </w:r>
    </w:p>
    <w:p w:rsidR="002651DF" w:rsidRPr="00E55AD8" w:rsidRDefault="002651DF" w:rsidP="00E55AD8">
      <w:pPr>
        <w:pBdr>
          <w:top w:val="nil"/>
          <w:left w:val="nil"/>
          <w:bottom w:val="nil"/>
          <w:right w:val="nil"/>
          <w:between w:val="nil"/>
        </w:pBdr>
        <w:jc w:val="both"/>
        <w:rPr>
          <w:rFonts w:ascii="Times New Roman" w:hAnsi="Times New Roman" w:cs="Times New Roman"/>
          <w:color w:val="1F497D"/>
          <w:sz w:val="24"/>
          <w:szCs w:val="24"/>
        </w:rPr>
      </w:pPr>
    </w:p>
    <w:p w:rsidR="00E55AD8"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Les offres doivent parvenir à la personne de contact par voie de courriel,</w:t>
      </w:r>
      <w:bookmarkStart w:id="0" w:name="_GoBack"/>
      <w:bookmarkEnd w:id="0"/>
      <w:r w:rsidR="00E55AD8" w:rsidRPr="00E55AD8">
        <w:rPr>
          <w:rFonts w:ascii="Times New Roman" w:eastAsia="Arial" w:hAnsi="Times New Roman" w:cs="Times New Roman"/>
          <w:color w:val="000000"/>
          <w:sz w:val="24"/>
          <w:szCs w:val="24"/>
        </w:rPr>
        <w:t xml:space="preserve"> </w:t>
      </w:r>
      <w:r w:rsidR="00E55AD8" w:rsidRPr="00E55AD8">
        <w:rPr>
          <w:rFonts w:ascii="Times New Roman" w:hAnsi="Times New Roman" w:cs="Times New Roman"/>
          <w:b/>
          <w:i/>
          <w:sz w:val="24"/>
          <w:szCs w:val="24"/>
        </w:rPr>
        <w:t xml:space="preserve">mentionnant en objet : Consultation travaux de </w:t>
      </w:r>
      <w:r w:rsidR="00E55AD8" w:rsidRPr="00E55AD8">
        <w:rPr>
          <w:rFonts w:ascii="Times New Roman" w:hAnsi="Times New Roman" w:cs="Times New Roman"/>
          <w:b/>
          <w:i/>
          <w:color w:val="000000"/>
          <w:sz w:val="24"/>
          <w:szCs w:val="24"/>
        </w:rPr>
        <w:t>production audiovisuelle- Espace Les jasmins.</w:t>
      </w:r>
    </w:p>
    <w:p w:rsidR="00E55AD8" w:rsidRPr="00E55AD8" w:rsidRDefault="00E55AD8" w:rsidP="00E55AD8">
      <w:pPr>
        <w:spacing w:line="360" w:lineRule="auto"/>
        <w:jc w:val="both"/>
        <w:rPr>
          <w:rFonts w:ascii="Times New Roman" w:hAnsi="Times New Roman" w:cs="Times New Roman"/>
          <w:b/>
          <w:i/>
          <w:color w:val="000000"/>
          <w:sz w:val="24"/>
          <w:szCs w:val="24"/>
        </w:rPr>
      </w:pPr>
      <w:r w:rsidRPr="00E55AD8">
        <w:rPr>
          <w:rFonts w:ascii="Times New Roman" w:hAnsi="Times New Roman" w:cs="Times New Roman"/>
          <w:b/>
          <w:i/>
          <w:color w:val="000000"/>
          <w:sz w:val="24"/>
          <w:szCs w:val="24"/>
        </w:rPr>
        <w:t xml:space="preserve">Le dernier délai de réception des offres est fixé le </w:t>
      </w:r>
      <w:r w:rsidRPr="00E55AD8">
        <w:rPr>
          <w:rFonts w:ascii="Times New Roman" w:eastAsia="Arial" w:hAnsi="Times New Roman" w:cs="Times New Roman"/>
          <w:b/>
          <w:color w:val="FF0000"/>
          <w:sz w:val="24"/>
          <w:szCs w:val="24"/>
        </w:rPr>
        <w:t xml:space="preserve">31/08/2022 </w:t>
      </w:r>
      <w:r w:rsidRPr="00E55AD8">
        <w:rPr>
          <w:rFonts w:ascii="Times New Roman" w:hAnsi="Times New Roman" w:cs="Times New Roman"/>
          <w:b/>
          <w:i/>
          <w:color w:val="000000"/>
          <w:sz w:val="24"/>
          <w:szCs w:val="24"/>
        </w:rPr>
        <w:t>à 17h00 (Heure de Tunis).</w:t>
      </w:r>
    </w:p>
    <w:p w:rsidR="00E55AD8" w:rsidRPr="00E55AD8" w:rsidRDefault="00E55AD8" w:rsidP="00E55AD8">
      <w:pPr>
        <w:spacing w:line="360" w:lineRule="auto"/>
        <w:jc w:val="both"/>
        <w:rPr>
          <w:rFonts w:ascii="Times New Roman" w:hAnsi="Times New Roman" w:cs="Times New Roman"/>
          <w:b/>
          <w:i/>
          <w:color w:val="000000"/>
          <w:sz w:val="24"/>
          <w:szCs w:val="24"/>
        </w:rPr>
      </w:pPr>
      <w:r w:rsidRPr="00E55AD8">
        <w:rPr>
          <w:rFonts w:ascii="Times New Roman" w:hAnsi="Times New Roman" w:cs="Times New Roman"/>
          <w:b/>
          <w:i/>
          <w:color w:val="000000"/>
          <w:sz w:val="24"/>
          <w:szCs w:val="24"/>
        </w:rPr>
        <w:t>Tout dossier incomplet ou reçu en dehors du délai établi sera considéré irrecevable et ne sera pas examiné</w:t>
      </w:r>
      <w:r w:rsidR="009C73DA">
        <w:rPr>
          <w:rFonts w:ascii="Times New Roman" w:hAnsi="Times New Roman" w:cs="Times New Roman"/>
          <w:b/>
          <w:i/>
          <w:color w:val="000000"/>
          <w:sz w:val="24"/>
          <w:szCs w:val="24"/>
        </w:rPr>
        <w:t>.</w:t>
      </w:r>
    </w:p>
    <w:p w:rsidR="00813D8D" w:rsidRPr="00E55AD8" w:rsidRDefault="00E55AD8" w:rsidP="00DA3177">
      <w:pPr>
        <w:spacing w:line="360" w:lineRule="auto"/>
        <w:jc w:val="both"/>
        <w:rPr>
          <w:rFonts w:ascii="Times New Roman" w:hAnsi="Times New Roman" w:cs="Times New Roman"/>
          <w:sz w:val="24"/>
          <w:szCs w:val="24"/>
        </w:rPr>
      </w:pPr>
      <w:r w:rsidRPr="00E55AD8">
        <w:rPr>
          <w:rFonts w:ascii="Times New Roman" w:hAnsi="Times New Roman" w:cs="Times New Roman"/>
          <w:b/>
          <w:i/>
          <w:color w:val="000000"/>
          <w:sz w:val="24"/>
          <w:szCs w:val="24"/>
        </w:rPr>
        <w:lastRenderedPageBreak/>
        <w:t>Seules les offres retenues seront contactées.</w:t>
      </w:r>
    </w:p>
    <w:sectPr w:rsidR="00813D8D" w:rsidRPr="00E55AD8" w:rsidSect="00813D8D">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9D6" w:rsidRDefault="008A19D6" w:rsidP="000E418E">
      <w:r>
        <w:separator/>
      </w:r>
    </w:p>
  </w:endnote>
  <w:endnote w:type="continuationSeparator" w:id="1">
    <w:p w:rsidR="008A19D6" w:rsidRDefault="008A19D6" w:rsidP="000E41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53689"/>
      <w:docPartObj>
        <w:docPartGallery w:val="Page Numbers (Bottom of Page)"/>
        <w:docPartUnique/>
      </w:docPartObj>
    </w:sdtPr>
    <w:sdtContent>
      <w:p w:rsidR="000E418E" w:rsidRDefault="00EC5B66">
        <w:pPr>
          <w:pStyle w:val="Pieddepage"/>
          <w:jc w:val="right"/>
        </w:pPr>
        <w:fldSimple w:instr=" PAGE   \* MERGEFORMAT ">
          <w:r w:rsidR="00320571">
            <w:rPr>
              <w:noProof/>
            </w:rPr>
            <w:t>1</w:t>
          </w:r>
        </w:fldSimple>
      </w:p>
    </w:sdtContent>
  </w:sdt>
  <w:p w:rsidR="000E418E" w:rsidRDefault="000E418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9D6" w:rsidRDefault="008A19D6" w:rsidP="000E418E">
      <w:r>
        <w:separator/>
      </w:r>
    </w:p>
  </w:footnote>
  <w:footnote w:type="continuationSeparator" w:id="1">
    <w:p w:rsidR="008A19D6" w:rsidRDefault="008A19D6" w:rsidP="000E4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0E56"/>
    <w:multiLevelType w:val="multilevel"/>
    <w:tmpl w:val="574C7F1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9D43DD"/>
    <w:multiLevelType w:val="hybridMultilevel"/>
    <w:tmpl w:val="AA66B65A"/>
    <w:lvl w:ilvl="0" w:tplc="DD302F92">
      <w:start w:val="1"/>
      <w:numFmt w:val="decimal"/>
      <w:lvlText w:val="%1."/>
      <w:lvlJc w:val="left"/>
      <w:pPr>
        <w:tabs>
          <w:tab w:val="num" w:pos="1440"/>
        </w:tabs>
        <w:ind w:left="1440" w:hanging="360"/>
      </w:pPr>
    </w:lvl>
    <w:lvl w:ilvl="1" w:tplc="3C0E604E">
      <w:start w:val="1"/>
      <w:numFmt w:val="lowerLetter"/>
      <w:lvlText w:val="%2."/>
      <w:lvlJc w:val="left"/>
      <w:pPr>
        <w:tabs>
          <w:tab w:val="num" w:pos="2160"/>
        </w:tabs>
        <w:ind w:left="2160" w:hanging="360"/>
      </w:pPr>
    </w:lvl>
    <w:lvl w:ilvl="2" w:tplc="07B4D856">
      <w:start w:val="1"/>
      <w:numFmt w:val="lowerRoman"/>
      <w:lvlText w:val="%3."/>
      <w:lvlJc w:val="left"/>
      <w:pPr>
        <w:tabs>
          <w:tab w:val="num" w:pos="2880"/>
        </w:tabs>
        <w:ind w:left="2880" w:hanging="360"/>
      </w:pPr>
    </w:lvl>
    <w:lvl w:ilvl="3" w:tplc="EF7023CC">
      <w:start w:val="1"/>
      <w:numFmt w:val="decimal"/>
      <w:lvlText w:val="%4."/>
      <w:lvlJc w:val="left"/>
      <w:pPr>
        <w:tabs>
          <w:tab w:val="num" w:pos="3600"/>
        </w:tabs>
        <w:ind w:left="3600" w:hanging="360"/>
      </w:pPr>
    </w:lvl>
    <w:lvl w:ilvl="4" w:tplc="C2C69AF8">
      <w:start w:val="1"/>
      <w:numFmt w:val="lowerLetter"/>
      <w:lvlText w:val="%5."/>
      <w:lvlJc w:val="left"/>
      <w:pPr>
        <w:tabs>
          <w:tab w:val="num" w:pos="4320"/>
        </w:tabs>
        <w:ind w:left="4320" w:hanging="360"/>
      </w:pPr>
    </w:lvl>
    <w:lvl w:ilvl="5" w:tplc="8EC23F06">
      <w:start w:val="1"/>
      <w:numFmt w:val="lowerRoman"/>
      <w:lvlText w:val="%6."/>
      <w:lvlJc w:val="left"/>
      <w:pPr>
        <w:tabs>
          <w:tab w:val="num" w:pos="5040"/>
        </w:tabs>
        <w:ind w:left="5040" w:hanging="360"/>
      </w:pPr>
    </w:lvl>
    <w:lvl w:ilvl="6" w:tplc="1494AF46">
      <w:start w:val="1"/>
      <w:numFmt w:val="decimal"/>
      <w:lvlText w:val="%7."/>
      <w:lvlJc w:val="left"/>
      <w:pPr>
        <w:tabs>
          <w:tab w:val="num" w:pos="5760"/>
        </w:tabs>
        <w:ind w:left="5760" w:hanging="360"/>
      </w:pPr>
    </w:lvl>
    <w:lvl w:ilvl="7" w:tplc="8A44D340">
      <w:start w:val="1"/>
      <w:numFmt w:val="lowerLetter"/>
      <w:lvlText w:val="%8."/>
      <w:lvlJc w:val="left"/>
      <w:pPr>
        <w:tabs>
          <w:tab w:val="num" w:pos="6480"/>
        </w:tabs>
        <w:ind w:left="6480" w:hanging="360"/>
      </w:pPr>
    </w:lvl>
    <w:lvl w:ilvl="8" w:tplc="FF1A26AA">
      <w:start w:val="1"/>
      <w:numFmt w:val="lowerRoman"/>
      <w:lvlText w:val="%9."/>
      <w:lvlJc w:val="left"/>
      <w:pPr>
        <w:tabs>
          <w:tab w:val="num" w:pos="7200"/>
        </w:tabs>
        <w:ind w:left="7200" w:hanging="360"/>
      </w:pPr>
    </w:lvl>
  </w:abstractNum>
  <w:abstractNum w:abstractNumId="2">
    <w:nsid w:val="24980B51"/>
    <w:multiLevelType w:val="hybridMultilevel"/>
    <w:tmpl w:val="89422F7C"/>
    <w:lvl w:ilvl="0" w:tplc="3DE04B3E">
      <w:start w:val="1"/>
      <w:numFmt w:val="decimal"/>
      <w:lvlText w:val="%1."/>
      <w:lvlJc w:val="left"/>
      <w:pPr>
        <w:ind w:left="720" w:hanging="360"/>
      </w:pPr>
    </w:lvl>
    <w:lvl w:ilvl="1" w:tplc="EBACBC1E">
      <w:start w:val="1"/>
      <w:numFmt w:val="lowerLetter"/>
      <w:lvlText w:val="%2."/>
      <w:lvlJc w:val="left"/>
      <w:pPr>
        <w:ind w:left="1440" w:hanging="360"/>
      </w:pPr>
    </w:lvl>
    <w:lvl w:ilvl="2" w:tplc="599416A4">
      <w:start w:val="1"/>
      <w:numFmt w:val="lowerRoman"/>
      <w:lvlText w:val="%3."/>
      <w:lvlJc w:val="right"/>
      <w:pPr>
        <w:ind w:left="2160" w:hanging="180"/>
      </w:pPr>
    </w:lvl>
    <w:lvl w:ilvl="3" w:tplc="FAF408F2">
      <w:start w:val="1"/>
      <w:numFmt w:val="decimal"/>
      <w:lvlText w:val="%4."/>
      <w:lvlJc w:val="left"/>
      <w:pPr>
        <w:ind w:left="2880" w:hanging="360"/>
      </w:pPr>
    </w:lvl>
    <w:lvl w:ilvl="4" w:tplc="92762116">
      <w:start w:val="1"/>
      <w:numFmt w:val="lowerLetter"/>
      <w:lvlText w:val="%5."/>
      <w:lvlJc w:val="left"/>
      <w:pPr>
        <w:ind w:left="3600" w:hanging="360"/>
      </w:pPr>
    </w:lvl>
    <w:lvl w:ilvl="5" w:tplc="AC3CF9B8">
      <w:start w:val="1"/>
      <w:numFmt w:val="lowerRoman"/>
      <w:lvlText w:val="%6."/>
      <w:lvlJc w:val="right"/>
      <w:pPr>
        <w:ind w:left="4320" w:hanging="180"/>
      </w:pPr>
    </w:lvl>
    <w:lvl w:ilvl="6" w:tplc="CFCA36D2">
      <w:start w:val="1"/>
      <w:numFmt w:val="decimal"/>
      <w:lvlText w:val="%7."/>
      <w:lvlJc w:val="left"/>
      <w:pPr>
        <w:ind w:left="5040" w:hanging="360"/>
      </w:pPr>
    </w:lvl>
    <w:lvl w:ilvl="7" w:tplc="A5CE6660">
      <w:start w:val="1"/>
      <w:numFmt w:val="lowerLetter"/>
      <w:lvlText w:val="%8."/>
      <w:lvlJc w:val="left"/>
      <w:pPr>
        <w:ind w:left="5760" w:hanging="360"/>
      </w:pPr>
    </w:lvl>
    <w:lvl w:ilvl="8" w:tplc="F7AC4660">
      <w:start w:val="1"/>
      <w:numFmt w:val="lowerRoman"/>
      <w:lvlText w:val="%9."/>
      <w:lvlJc w:val="right"/>
      <w:pPr>
        <w:ind w:left="6480" w:hanging="180"/>
      </w:pPr>
    </w:lvl>
  </w:abstractNum>
  <w:abstractNum w:abstractNumId="3">
    <w:nsid w:val="3438126B"/>
    <w:multiLevelType w:val="hybridMultilevel"/>
    <w:tmpl w:val="785A7F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0DD2076"/>
    <w:multiLevelType w:val="hybridMultilevel"/>
    <w:tmpl w:val="F4282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DD4962"/>
    <w:multiLevelType w:val="multilevel"/>
    <w:tmpl w:val="17825E5A"/>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5907126"/>
    <w:multiLevelType w:val="hybridMultilevel"/>
    <w:tmpl w:val="2D5A4E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2651DF"/>
    <w:rsid w:val="000B30D1"/>
    <w:rsid w:val="000E418E"/>
    <w:rsid w:val="00183628"/>
    <w:rsid w:val="001F1EEA"/>
    <w:rsid w:val="002651DF"/>
    <w:rsid w:val="002D162D"/>
    <w:rsid w:val="00304679"/>
    <w:rsid w:val="00320571"/>
    <w:rsid w:val="0052751B"/>
    <w:rsid w:val="007A07F7"/>
    <w:rsid w:val="00813D8D"/>
    <w:rsid w:val="008A19D6"/>
    <w:rsid w:val="009C73DA"/>
    <w:rsid w:val="00A42C90"/>
    <w:rsid w:val="00C642EC"/>
    <w:rsid w:val="00CE77CF"/>
    <w:rsid w:val="00DA3177"/>
    <w:rsid w:val="00DE5F01"/>
    <w:rsid w:val="00DE62CA"/>
    <w:rsid w:val="00E31369"/>
    <w:rsid w:val="00E55AD8"/>
    <w:rsid w:val="00EC5B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1DF"/>
    <w:pPr>
      <w:spacing w:after="0" w:line="240" w:lineRule="auto"/>
    </w:pPr>
    <w:rPr>
      <w:rFonts w:ascii="Calibri" w:eastAsia="Calibri" w:hAnsi="Calibri" w:cs="Arial"/>
      <w:sz w:val="20"/>
      <w:szCs w:val="20"/>
      <w:lang w:eastAsia="fr-FR"/>
    </w:rPr>
  </w:style>
  <w:style w:type="paragraph" w:styleId="Titre1">
    <w:name w:val="heading 1"/>
    <w:basedOn w:val="Normal"/>
    <w:next w:val="Normal"/>
    <w:link w:val="Titre1Car"/>
    <w:uiPriority w:val="9"/>
    <w:qFormat/>
    <w:rsid w:val="002651DF"/>
    <w:pPr>
      <w:keepNext/>
      <w:keepLines/>
      <w:outlineLvl w:val="0"/>
    </w:pPr>
    <w:rPr>
      <w:rFonts w:ascii="Arial" w:eastAsia="Times New Roman" w:hAnsi="Arial" w:cs="Times New Roman"/>
      <w:b/>
      <w:color w:val="0065BD"/>
      <w:sz w:val="32"/>
      <w:szCs w:val="32"/>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51DF"/>
    <w:rPr>
      <w:rFonts w:ascii="Arial" w:eastAsia="Times New Roman" w:hAnsi="Arial" w:cs="Times New Roman"/>
      <w:b/>
      <w:color w:val="0065BD"/>
      <w:sz w:val="32"/>
      <w:szCs w:val="32"/>
      <w:lang w:val="fr-BE"/>
    </w:rPr>
  </w:style>
  <w:style w:type="paragraph" w:styleId="Titre">
    <w:name w:val="Title"/>
    <w:basedOn w:val="Normal"/>
    <w:next w:val="Normal"/>
    <w:link w:val="TitreCar"/>
    <w:uiPriority w:val="10"/>
    <w:qFormat/>
    <w:rsid w:val="002651DF"/>
    <w:pPr>
      <w:pBdr>
        <w:bottom w:val="single" w:sz="12" w:space="1" w:color="auto"/>
      </w:pBdr>
      <w:contextualSpacing/>
    </w:pPr>
    <w:rPr>
      <w:rFonts w:ascii="Arial" w:eastAsia="Times New Roman" w:hAnsi="Arial" w:cs="Times New Roman"/>
      <w:b/>
      <w:spacing w:val="-10"/>
      <w:kern w:val="28"/>
      <w:sz w:val="48"/>
      <w:szCs w:val="56"/>
      <w:lang w:val="fr-BE" w:eastAsia="en-US"/>
    </w:rPr>
  </w:style>
  <w:style w:type="character" w:customStyle="1" w:styleId="TitreCar">
    <w:name w:val="Titre Car"/>
    <w:basedOn w:val="Policepardfaut"/>
    <w:link w:val="Titre"/>
    <w:uiPriority w:val="10"/>
    <w:rsid w:val="002651DF"/>
    <w:rPr>
      <w:rFonts w:ascii="Arial" w:eastAsia="Times New Roman" w:hAnsi="Arial" w:cs="Times New Roman"/>
      <w:b/>
      <w:spacing w:val="-10"/>
      <w:kern w:val="28"/>
      <w:sz w:val="48"/>
      <w:szCs w:val="56"/>
      <w:lang w:val="fr-BE"/>
    </w:rPr>
  </w:style>
  <w:style w:type="paragraph" w:styleId="Paragraphedeliste">
    <w:name w:val="List Paragraph"/>
    <w:basedOn w:val="Normal"/>
    <w:uiPriority w:val="34"/>
    <w:qFormat/>
    <w:rsid w:val="002651DF"/>
    <w:pPr>
      <w:ind w:left="720"/>
      <w:contextualSpacing/>
    </w:pPr>
  </w:style>
  <w:style w:type="paragraph" w:customStyle="1" w:styleId="Normal1">
    <w:name w:val="Normal1"/>
    <w:rsid w:val="00CE77CF"/>
    <w:pPr>
      <w:spacing w:after="0"/>
    </w:pPr>
    <w:rPr>
      <w:rFonts w:ascii="Arial" w:eastAsia="Arial" w:hAnsi="Arial" w:cs="Arial"/>
      <w:lang w:eastAsia="fr-FR"/>
    </w:rPr>
  </w:style>
  <w:style w:type="character" w:styleId="Lienhypertexte">
    <w:name w:val="Hyperlink"/>
    <w:basedOn w:val="Policepardfaut"/>
    <w:uiPriority w:val="99"/>
    <w:unhideWhenUsed/>
    <w:rsid w:val="00C642EC"/>
    <w:rPr>
      <w:color w:val="0000FF" w:themeColor="hyperlink"/>
      <w:u w:val="single"/>
    </w:rPr>
  </w:style>
  <w:style w:type="paragraph" w:styleId="Textedebulles">
    <w:name w:val="Balloon Text"/>
    <w:basedOn w:val="Normal"/>
    <w:link w:val="TextedebullesCar"/>
    <w:uiPriority w:val="99"/>
    <w:semiHidden/>
    <w:unhideWhenUsed/>
    <w:rsid w:val="00E55AD8"/>
    <w:rPr>
      <w:rFonts w:ascii="Tahoma" w:hAnsi="Tahoma" w:cs="Tahoma"/>
      <w:sz w:val="16"/>
      <w:szCs w:val="16"/>
    </w:rPr>
  </w:style>
  <w:style w:type="character" w:customStyle="1" w:styleId="TextedebullesCar">
    <w:name w:val="Texte de bulles Car"/>
    <w:basedOn w:val="Policepardfaut"/>
    <w:link w:val="Textedebulles"/>
    <w:uiPriority w:val="99"/>
    <w:semiHidden/>
    <w:rsid w:val="00E55AD8"/>
    <w:rPr>
      <w:rFonts w:ascii="Tahoma" w:eastAsia="Calibri" w:hAnsi="Tahoma" w:cs="Tahoma"/>
      <w:sz w:val="16"/>
      <w:szCs w:val="16"/>
      <w:lang w:eastAsia="fr-FR"/>
    </w:rPr>
  </w:style>
  <w:style w:type="paragraph" w:styleId="En-tte">
    <w:name w:val="header"/>
    <w:basedOn w:val="Normal"/>
    <w:link w:val="En-tteCar"/>
    <w:uiPriority w:val="99"/>
    <w:semiHidden/>
    <w:unhideWhenUsed/>
    <w:rsid w:val="000E418E"/>
    <w:pPr>
      <w:tabs>
        <w:tab w:val="center" w:pos="4536"/>
        <w:tab w:val="right" w:pos="9072"/>
      </w:tabs>
    </w:pPr>
  </w:style>
  <w:style w:type="character" w:customStyle="1" w:styleId="En-tteCar">
    <w:name w:val="En-tête Car"/>
    <w:basedOn w:val="Policepardfaut"/>
    <w:link w:val="En-tte"/>
    <w:uiPriority w:val="99"/>
    <w:semiHidden/>
    <w:rsid w:val="000E418E"/>
    <w:rPr>
      <w:rFonts w:ascii="Calibri" w:eastAsia="Calibri" w:hAnsi="Calibri" w:cs="Arial"/>
      <w:sz w:val="20"/>
      <w:szCs w:val="20"/>
      <w:lang w:eastAsia="fr-FR"/>
    </w:rPr>
  </w:style>
  <w:style w:type="paragraph" w:styleId="Pieddepage">
    <w:name w:val="footer"/>
    <w:basedOn w:val="Normal"/>
    <w:link w:val="PieddepageCar"/>
    <w:uiPriority w:val="99"/>
    <w:unhideWhenUsed/>
    <w:rsid w:val="000E418E"/>
    <w:pPr>
      <w:tabs>
        <w:tab w:val="center" w:pos="4536"/>
        <w:tab w:val="right" w:pos="9072"/>
      </w:tabs>
    </w:pPr>
  </w:style>
  <w:style w:type="character" w:customStyle="1" w:styleId="PieddepageCar">
    <w:name w:val="Pied de page Car"/>
    <w:basedOn w:val="Policepardfaut"/>
    <w:link w:val="Pieddepage"/>
    <w:uiPriority w:val="99"/>
    <w:rsid w:val="000E418E"/>
    <w:rPr>
      <w:rFonts w:ascii="Calibri" w:eastAsia="Calibri" w:hAnsi="Calibri" w:cs="Arial"/>
      <w:sz w:val="20"/>
      <w:szCs w:val="20"/>
      <w:lang w:eastAsia="fr-FR"/>
    </w:rPr>
  </w:style>
</w:styles>
</file>

<file path=word/webSettings.xml><?xml version="1.0" encoding="utf-8"?>
<w:webSettings xmlns:r="http://schemas.openxmlformats.org/officeDocument/2006/relationships" xmlns:w="http://schemas.openxmlformats.org/wordprocessingml/2006/main">
  <w:divs>
    <w:div w:id="32969199">
      <w:bodyDiv w:val="1"/>
      <w:marLeft w:val="0"/>
      <w:marRight w:val="0"/>
      <w:marTop w:val="0"/>
      <w:marBottom w:val="0"/>
      <w:divBdr>
        <w:top w:val="none" w:sz="0" w:space="0" w:color="auto"/>
        <w:left w:val="none" w:sz="0" w:space="0" w:color="auto"/>
        <w:bottom w:val="none" w:sz="0" w:space="0" w:color="auto"/>
        <w:right w:val="none" w:sz="0" w:space="0" w:color="auto"/>
      </w:divBdr>
    </w:div>
    <w:div w:id="1029842475">
      <w:bodyDiv w:val="1"/>
      <w:marLeft w:val="0"/>
      <w:marRight w:val="0"/>
      <w:marTop w:val="0"/>
      <w:marBottom w:val="0"/>
      <w:divBdr>
        <w:top w:val="none" w:sz="0" w:space="0" w:color="auto"/>
        <w:left w:val="none" w:sz="0" w:space="0" w:color="auto"/>
        <w:bottom w:val="none" w:sz="0" w:space="0" w:color="auto"/>
        <w:right w:val="none" w:sz="0" w:space="0" w:color="auto"/>
      </w:divBdr>
    </w:div>
    <w:div w:id="11410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lsidatuni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iembenjemia@gmail.com" TargetMode="External"/><Relationship Id="rId4" Type="http://schemas.openxmlformats.org/officeDocument/2006/relationships/webSettings" Target="webSettings.xml"/><Relationship Id="rId9" Type="http://schemas.openxmlformats.org/officeDocument/2006/relationships/hyperlink" Target="mailto:aidamokraniat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527</Words>
  <Characters>2902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Wiem Ben Jemia</dc:creator>
  <cp:lastModifiedBy>Wiem Ben Jemia</cp:lastModifiedBy>
  <cp:revision>9</cp:revision>
  <dcterms:created xsi:type="dcterms:W3CDTF">2022-08-11T12:11:00Z</dcterms:created>
  <dcterms:modified xsi:type="dcterms:W3CDTF">2022-08-12T11:06:00Z</dcterms:modified>
</cp:coreProperties>
</file>