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-495299</wp:posOffset>
            </wp:positionH>
            <wp:positionV relativeFrom="paragraph">
              <wp:posOffset>0</wp:posOffset>
            </wp:positionV>
            <wp:extent cx="2560320" cy="1303020"/>
            <wp:effectExtent l="0" t="0" r="0" b="0"/>
            <wp:wrapTopAndBottom distT="0" dist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303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Appel à candidature pour le recrutement d’un (e)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Psychologue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Dans le cadre de son programme de partenariat avec le Fonds Mondial de lutte contre le Sida, la tuberculose et le paludisme, l’Association Tunisienne de Prévention Positive (ATP+) lance un troisième  appel à candidature pour le recrutement d’un(e) psychologue, et dont le poste est basé à Tunis, avec un contrat à durée déterminée.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Rôle spécifique du psychologue :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La ou le psychologue a pour mission d’accueillir les bénéficiaires, d’élaborer leurs histoires en arabe et en français, d’assurer la prise en charge Psychologique et s’engage à la réalisation des tâches suivantes :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Accompagnement et suivi psychologique des personnes affiliées, visitant l’association à travers les séances individuelles ;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Animer trois groupes de paroles au profit des populations affiliées à l’association par semaine et faire le suivi ;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Improviser des activités pour améliorer l’estime de soi.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Organiser différentes formations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Créer des fiches de suivi et de RDV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Organiser un focus groupe par semaine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Aider aux différentes activités ayant une relation de près ou de loin, pour améliorer l’estime de soi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Développer un plan d’action réalisable selon les besoins des focus groupes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Développer un manuel de management et de gestion de conflits facile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Livrables chaque mois définis selon la chargée de programme :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Un rapport mensuel par dossier complet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Un rapport trimestriel par dossier complet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Un plan d’action du mois suivant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Livrables : 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rFonts w:ascii="Arial Unicode MS" w:eastAsia="Arial Unicode MS" w:hAnsi="Arial Unicode MS" w:cs="Arial Unicode MS"/>
          <w:lang w:val="fr-FR"/>
        </w:rPr>
        <w:t xml:space="preserve">∙ Rapports mensuels avec les outils nécessaires  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rFonts w:ascii="Arial Unicode MS" w:eastAsia="Arial Unicode MS" w:hAnsi="Arial Unicode MS" w:cs="Arial Unicode MS"/>
          <w:lang w:val="fr-FR"/>
        </w:rPr>
        <w:t xml:space="preserve">∙ Rapports trimestriels avec les outils nécessaires 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rFonts w:ascii="Arial Unicode MS" w:eastAsia="Arial Unicode MS" w:hAnsi="Arial Unicode MS" w:cs="Arial Unicode MS"/>
          <w:lang w:val="fr-FR"/>
        </w:rPr>
        <w:t xml:space="preserve">∙ Rapports semestriels avec les outils nécessaires 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rFonts w:ascii="Arial Unicode MS" w:eastAsia="Arial Unicode MS" w:hAnsi="Arial Unicode MS" w:cs="Arial Unicode MS"/>
          <w:lang w:val="fr-FR"/>
        </w:rPr>
        <w:t xml:space="preserve">∙ Rapports Annuels avec les outils nécessaires 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Période du contrat : 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 w:rsidP="00A44D79">
      <w:pPr>
        <w:pStyle w:val="Normal1"/>
        <w:rPr>
          <w:lang w:val="fr-FR"/>
        </w:rPr>
      </w:pPr>
      <w:r w:rsidRPr="00A44D79">
        <w:rPr>
          <w:lang w:val="fr-FR"/>
        </w:rPr>
        <w:t>Un contrat d’une durée 05 mois (Du 01/</w:t>
      </w:r>
      <w:r w:rsidR="00A44D79" w:rsidRPr="00A44D79">
        <w:rPr>
          <w:lang w:val="fr-FR"/>
        </w:rPr>
        <w:t>08</w:t>
      </w:r>
      <w:r w:rsidRPr="00A44D79">
        <w:rPr>
          <w:lang w:val="fr-FR"/>
        </w:rPr>
        <w:t>/</w:t>
      </w:r>
      <w:r w:rsidR="00A44D79">
        <w:rPr>
          <w:lang w:val="fr-FR"/>
        </w:rPr>
        <w:t>2022</w:t>
      </w:r>
      <w:r w:rsidRPr="00A44D79">
        <w:rPr>
          <w:lang w:val="fr-FR"/>
        </w:rPr>
        <w:t>.au 31 /</w:t>
      </w:r>
      <w:r w:rsidR="00A44D79">
        <w:rPr>
          <w:lang w:val="fr-FR"/>
        </w:rPr>
        <w:t>12</w:t>
      </w:r>
      <w:r w:rsidRPr="00A44D79">
        <w:rPr>
          <w:lang w:val="fr-FR"/>
        </w:rPr>
        <w:t>/2022)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Critères d'éligibilité: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Être disponible pour le travail sur place et pour les déplacements.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Avoir des connaissances sur l’infection à VIH/SIDA, le système de santé, la prévention, et la prise en charge et l’accompagnement, des violences basées sur le genre.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Avoir le sens de la responsabilité, du respect du secret professionnel et de la confidentialité des données personnelles et professionnelles et polyvalence.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Avoir un esprit collaboratif et tolérant ainsi que des capacités de travailler en équipe dans un environnement multiculturel sans jugement.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Maîtrise des moyens de communication avec les bénéficiaires, ses collègues de travail et les supérieurs par hiérarchie de l’association.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Maîtrise de l’accueil et de l’écoute active, du suivi, et de la gestion de conflits.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Avoir un diplôme universitaire en psychologie.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Au moins trois ans d’expérience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 xml:space="preserve"> Excellente maîtrise des logiciels informatiques : traitement de texte World, Powerpoint, Excel, Access, E-mail, etc.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proofErr w:type="gramStart"/>
      <w:r w:rsidRPr="00A44D79">
        <w:rPr>
          <w:lang w:val="fr-FR"/>
        </w:rPr>
        <w:t>les</w:t>
      </w:r>
      <w:proofErr w:type="gramEnd"/>
      <w:r w:rsidRPr="00A44D79">
        <w:rPr>
          <w:lang w:val="fr-FR"/>
        </w:rPr>
        <w:t xml:space="preserve"> dossiers de candidature (composés d’un CV et d’une lettre de motivation en Français, des diplômes, copie CIN, RIB Bancaire) doivent être envoyés par courrier électronique à l’adresse suivante : atppluschargeedeprogramme@gmail.com, mentionnant en objet : « Candidature pour le poste d’un (e) psychologue ».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 w:rsidP="00A44D79">
      <w:pPr>
        <w:pStyle w:val="Normal1"/>
        <w:rPr>
          <w:lang w:val="fr-FR"/>
        </w:rPr>
      </w:pPr>
      <w:r w:rsidRPr="00A44D79">
        <w:rPr>
          <w:lang w:val="fr-FR"/>
        </w:rPr>
        <w:t xml:space="preserve">Le dernier délai de réception des candidatures est fixé </w:t>
      </w:r>
      <w:bookmarkStart w:id="0" w:name="_GoBack"/>
      <w:r w:rsidRPr="00084491">
        <w:rPr>
          <w:b/>
          <w:bCs/>
          <w:lang w:val="fr-FR"/>
        </w:rPr>
        <w:t xml:space="preserve">au </w:t>
      </w:r>
      <w:r w:rsidR="00084491" w:rsidRPr="00084491">
        <w:rPr>
          <w:b/>
          <w:bCs/>
          <w:lang w:val="fr-FR"/>
        </w:rPr>
        <w:t>2</w:t>
      </w:r>
      <w:r w:rsidR="00A44D79" w:rsidRPr="00084491">
        <w:rPr>
          <w:b/>
          <w:bCs/>
          <w:lang w:val="fr-FR"/>
        </w:rPr>
        <w:t>5</w:t>
      </w:r>
      <w:r w:rsidRPr="00084491">
        <w:rPr>
          <w:b/>
          <w:bCs/>
          <w:lang w:val="fr-FR"/>
        </w:rPr>
        <w:t xml:space="preserve"> </w:t>
      </w:r>
      <w:r w:rsidR="00A44D79" w:rsidRPr="00084491">
        <w:rPr>
          <w:b/>
          <w:bCs/>
          <w:lang w:val="fr-FR"/>
        </w:rPr>
        <w:t>juillet</w:t>
      </w:r>
      <w:r w:rsidRPr="00084491">
        <w:rPr>
          <w:b/>
          <w:bCs/>
          <w:lang w:val="fr-FR"/>
        </w:rPr>
        <w:t xml:space="preserve"> </w:t>
      </w:r>
      <w:r w:rsidR="00A44D79" w:rsidRPr="00084491">
        <w:rPr>
          <w:b/>
          <w:bCs/>
          <w:lang w:val="fr-FR"/>
        </w:rPr>
        <w:t>2022</w:t>
      </w:r>
      <w:r w:rsidRPr="00A44D79">
        <w:rPr>
          <w:lang w:val="fr-FR"/>
        </w:rPr>
        <w:t xml:space="preserve"> </w:t>
      </w:r>
      <w:bookmarkEnd w:id="0"/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Tout dossier incomplet ou reçu en dehors des délais établis ne sera pas examiné.</w:t>
      </w:r>
    </w:p>
    <w:p w:rsidR="00EF7438" w:rsidRPr="00A44D79" w:rsidRDefault="00182180">
      <w:pPr>
        <w:pStyle w:val="Normal1"/>
        <w:rPr>
          <w:lang w:val="fr-FR"/>
        </w:rPr>
      </w:pPr>
      <w:r w:rsidRPr="00A44D79">
        <w:rPr>
          <w:lang w:val="fr-FR"/>
        </w:rPr>
        <w:t>Seules les candidat(e)s retenues seront contactées.</w:t>
      </w:r>
    </w:p>
    <w:p w:rsidR="00EF7438" w:rsidRPr="00A44D79" w:rsidRDefault="00EF7438">
      <w:pPr>
        <w:pStyle w:val="Normal1"/>
        <w:rPr>
          <w:lang w:val="fr-FR"/>
        </w:rPr>
      </w:pPr>
    </w:p>
    <w:p w:rsidR="00EF7438" w:rsidRPr="00A44D79" w:rsidRDefault="00EF7438">
      <w:pPr>
        <w:pStyle w:val="Normal1"/>
        <w:rPr>
          <w:lang w:val="fr-FR"/>
        </w:rPr>
      </w:pPr>
    </w:p>
    <w:sectPr w:rsidR="00EF7438" w:rsidRPr="00A44D79" w:rsidSect="00EF74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438"/>
    <w:rsid w:val="00084491"/>
    <w:rsid w:val="00182180"/>
    <w:rsid w:val="00A44D79"/>
    <w:rsid w:val="00C62B49"/>
    <w:rsid w:val="00E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EECC"/>
  <w15:docId w15:val="{74D308EB-C92A-4D56-AF40-48622564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B49"/>
  </w:style>
  <w:style w:type="paragraph" w:styleId="Titre1">
    <w:name w:val="heading 1"/>
    <w:basedOn w:val="Normal1"/>
    <w:next w:val="Normal1"/>
    <w:rsid w:val="00EF743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EF743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EF743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EF743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EF7438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EF743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EF7438"/>
  </w:style>
  <w:style w:type="table" w:customStyle="1" w:styleId="TableNormal">
    <w:name w:val="Table Normal"/>
    <w:rsid w:val="00EF74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EF7438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rsid w:val="00EF743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ATPPLUS</dc:creator>
  <cp:lastModifiedBy>CCM</cp:lastModifiedBy>
  <cp:revision>4</cp:revision>
  <dcterms:created xsi:type="dcterms:W3CDTF">2022-06-30T11:40:00Z</dcterms:created>
  <dcterms:modified xsi:type="dcterms:W3CDTF">2022-07-13T08:48:00Z</dcterms:modified>
</cp:coreProperties>
</file>