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88F5F" w14:textId="64F59F6D" w:rsidR="008A2ED3" w:rsidRDefault="008A2ED3" w:rsidP="008A2ED3">
      <w:pPr>
        <w:rPr>
          <w:rFonts w:ascii="Abadi" w:hAnsi="Abadi" w:cstheme="minorHAnsi"/>
          <w:b/>
          <w:bCs/>
          <w:sz w:val="32"/>
          <w:szCs w:val="32"/>
          <w:lang w:val="fr-FR"/>
        </w:rPr>
      </w:pPr>
    </w:p>
    <w:p w14:paraId="35E0AB92" w14:textId="77777777" w:rsidR="008A2ED3" w:rsidRDefault="008A2ED3" w:rsidP="008A2ED3">
      <w:pPr>
        <w:rPr>
          <w:rFonts w:ascii="Abadi" w:hAnsi="Abadi" w:cstheme="minorHAnsi"/>
          <w:b/>
          <w:bCs/>
          <w:sz w:val="32"/>
          <w:szCs w:val="32"/>
          <w:lang w:val="fr-FR"/>
        </w:rPr>
      </w:pPr>
    </w:p>
    <w:p w14:paraId="399A3962" w14:textId="13F48150" w:rsidR="00234362" w:rsidRPr="00483A3F" w:rsidRDefault="00091178" w:rsidP="00091178">
      <w:pPr>
        <w:jc w:val="center"/>
        <w:rPr>
          <w:rFonts w:ascii="Abadi" w:hAnsi="Abadi" w:cstheme="minorHAnsi"/>
          <w:b/>
          <w:bCs/>
          <w:sz w:val="32"/>
          <w:szCs w:val="32"/>
          <w:lang w:val="fr-FR"/>
        </w:rPr>
      </w:pPr>
      <w:r w:rsidRPr="00B321DA">
        <w:rPr>
          <w:rFonts w:ascii="Abadi" w:hAnsi="Abadi" w:cstheme="minorHAnsi"/>
          <w:b/>
          <w:bCs/>
          <w:sz w:val="32"/>
          <w:szCs w:val="32"/>
          <w:lang w:val="fr-FR"/>
        </w:rPr>
        <w:t xml:space="preserve">Termes de Reference pour le recrutement d’un consultant </w:t>
      </w:r>
      <w:r w:rsidR="00A373CF" w:rsidRPr="00B321DA">
        <w:rPr>
          <w:rFonts w:ascii="Abadi" w:hAnsi="Abadi" w:cstheme="minorHAnsi"/>
          <w:b/>
          <w:bCs/>
          <w:sz w:val="32"/>
          <w:szCs w:val="32"/>
          <w:lang w:val="fr-FR"/>
        </w:rPr>
        <w:t xml:space="preserve">pour </w:t>
      </w:r>
      <w:r w:rsidR="00744DE5" w:rsidRPr="00B321DA">
        <w:rPr>
          <w:rFonts w:ascii="Abadi" w:hAnsi="Abadi" w:cstheme="minorHAnsi"/>
          <w:b/>
          <w:bCs/>
          <w:sz w:val="32"/>
          <w:szCs w:val="32"/>
          <w:lang w:val="fr-FR"/>
        </w:rPr>
        <w:t xml:space="preserve">l’appui à la mise en œuvre </w:t>
      </w:r>
      <w:r w:rsidR="003408D6" w:rsidRPr="00B321DA">
        <w:rPr>
          <w:rFonts w:ascii="Abadi" w:hAnsi="Abadi" w:cstheme="minorHAnsi"/>
          <w:b/>
          <w:bCs/>
          <w:sz w:val="32"/>
          <w:szCs w:val="32"/>
          <w:lang w:val="fr-FR"/>
        </w:rPr>
        <w:t>d</w:t>
      </w:r>
      <w:r w:rsidR="00337AAC" w:rsidRPr="00B321DA">
        <w:rPr>
          <w:rFonts w:ascii="Abadi" w:hAnsi="Abadi" w:cstheme="minorHAnsi"/>
          <w:b/>
          <w:bCs/>
          <w:sz w:val="32"/>
          <w:szCs w:val="32"/>
          <w:lang w:val="fr-FR"/>
        </w:rPr>
        <w:t xml:space="preserve">es activités de la subvention régionale du </w:t>
      </w:r>
      <w:r w:rsidR="00B321DA">
        <w:rPr>
          <w:rFonts w:ascii="Abadi" w:hAnsi="Abadi" w:cstheme="minorHAnsi"/>
          <w:b/>
          <w:bCs/>
          <w:sz w:val="32"/>
          <w:szCs w:val="32"/>
          <w:lang w:val="fr-FR"/>
        </w:rPr>
        <w:t>Fond Mondial</w:t>
      </w:r>
      <w:r w:rsidR="00B321DA" w:rsidRPr="00B321DA">
        <w:rPr>
          <w:rFonts w:ascii="Abadi" w:hAnsi="Abadi" w:cstheme="minorHAnsi"/>
          <w:b/>
          <w:bCs/>
          <w:sz w:val="32"/>
          <w:szCs w:val="32"/>
          <w:lang w:val="fr-FR"/>
        </w:rPr>
        <w:t xml:space="preserve"> pour la promotion des Droits Humains dans le cadre de la riposte au VIH/SIDA</w:t>
      </w:r>
      <w:r w:rsidR="00337AAC">
        <w:rPr>
          <w:rFonts w:ascii="Abadi" w:hAnsi="Abadi" w:cstheme="minorHAnsi"/>
          <w:b/>
          <w:bCs/>
          <w:sz w:val="32"/>
          <w:szCs w:val="32"/>
          <w:lang w:val="fr-FR"/>
        </w:rPr>
        <w:t xml:space="preserve"> </w:t>
      </w:r>
    </w:p>
    <w:p w14:paraId="2339BC7F" w14:textId="77777777" w:rsidR="00343F73" w:rsidRPr="00483A3F" w:rsidRDefault="00343F73" w:rsidP="00091178">
      <w:pPr>
        <w:jc w:val="center"/>
        <w:rPr>
          <w:rFonts w:ascii="Abadi" w:hAnsi="Abadi" w:cstheme="minorHAnsi"/>
          <w:b/>
          <w:bCs/>
          <w:lang w:val="fr-FR"/>
        </w:rPr>
      </w:pPr>
    </w:p>
    <w:p w14:paraId="67C1FA66" w14:textId="0902B1F8" w:rsidR="00091178" w:rsidRDefault="00DE4034">
      <w:pPr>
        <w:pStyle w:val="Titre1"/>
        <w:rPr>
          <w:rFonts w:ascii="Abadi" w:hAnsi="Abadi"/>
        </w:rPr>
      </w:pPr>
      <w:r>
        <w:rPr>
          <w:rFonts w:ascii="Abadi" w:hAnsi="Abadi"/>
        </w:rPr>
        <w:t>Cadre de la mission</w:t>
      </w:r>
    </w:p>
    <w:p w14:paraId="4070215B" w14:textId="6EBE7D40" w:rsidR="00627E71" w:rsidRPr="00483A3F" w:rsidRDefault="00627E71" w:rsidP="00483A3F">
      <w:pPr>
        <w:spacing w:after="0" w:line="240" w:lineRule="auto"/>
        <w:jc w:val="both"/>
        <w:rPr>
          <w:rFonts w:ascii="Abadi" w:hAnsi="Abadi" w:cstheme="minorHAnsi"/>
          <w:lang w:val="fr-FR"/>
        </w:rPr>
      </w:pPr>
      <w:r w:rsidRPr="00483A3F">
        <w:rPr>
          <w:rFonts w:ascii="Abadi" w:hAnsi="Abadi" w:cstheme="minorHAnsi"/>
          <w:u w:val="single"/>
          <w:lang w:val="fr-FR"/>
        </w:rPr>
        <w:t>L’Association Tunisienne de Prévention Positive (ATP+)</w:t>
      </w:r>
      <w:r w:rsidRPr="00483A3F">
        <w:rPr>
          <w:rFonts w:ascii="Abadi" w:hAnsi="Abadi" w:cstheme="minorHAnsi"/>
          <w:lang w:val="fr-FR"/>
        </w:rPr>
        <w:t xml:space="preserve"> est une association à but non lucratif. Elle a été créée en 2014. Elle est sous bénéficiaire du Fonds Mondial et un des acteurs majeurs engagés pour la lutte contre la discrimination et milite pour le respect et la dignité des personnes vivant avec le VIH et les populations à risque en Tunisie. </w:t>
      </w:r>
    </w:p>
    <w:p w14:paraId="455D2830" w14:textId="2D7E442A" w:rsidR="00BE166C" w:rsidRPr="00483A3F" w:rsidRDefault="00627E71" w:rsidP="00BE166C">
      <w:pPr>
        <w:spacing w:after="0" w:line="240" w:lineRule="auto"/>
        <w:rPr>
          <w:rFonts w:ascii="Abadi" w:hAnsi="Abadi" w:cstheme="minorHAnsi"/>
          <w:lang w:val="fr-FR"/>
        </w:rPr>
      </w:pPr>
      <w:r w:rsidRPr="00483A3F">
        <w:rPr>
          <w:rFonts w:ascii="Abadi" w:hAnsi="Abadi" w:cstheme="minorHAnsi"/>
          <w:lang w:val="fr-FR"/>
        </w:rPr>
        <w:t xml:space="preserve">L’ATP+ est un acteur clé dans le domaine de l’accompagnement et la prise en charge des PVVIH en Tunisie. Son action est centrée sur le droit des minorités à risque, notamment les femmes et jeunes filles (victimes de violence, familles monoparentales, femmes isolées, travailleuses de sexe, femmes </w:t>
      </w:r>
      <w:proofErr w:type="gramStart"/>
      <w:r w:rsidRPr="00483A3F">
        <w:rPr>
          <w:rFonts w:ascii="Abadi" w:hAnsi="Abadi" w:cstheme="minorHAnsi"/>
          <w:lang w:val="fr-FR"/>
        </w:rPr>
        <w:t xml:space="preserve">SDF, </w:t>
      </w:r>
      <w:r w:rsidR="00094E07">
        <w:rPr>
          <w:rFonts w:ascii="Abadi" w:hAnsi="Abadi" w:cstheme="minorHAnsi"/>
          <w:lang w:val="fr-FR"/>
        </w:rPr>
        <w:t xml:space="preserve"> </w:t>
      </w:r>
      <w:r w:rsidR="00BE166C" w:rsidRPr="00483A3F">
        <w:rPr>
          <w:rFonts w:ascii="Abadi" w:hAnsi="Abadi" w:cstheme="minorHAnsi"/>
          <w:lang w:val="fr-FR"/>
        </w:rPr>
        <w:t>niveau</w:t>
      </w:r>
      <w:proofErr w:type="gramEnd"/>
      <w:r w:rsidR="00BE166C" w:rsidRPr="00483A3F">
        <w:rPr>
          <w:rFonts w:ascii="Abadi" w:hAnsi="Abadi" w:cstheme="minorHAnsi"/>
          <w:lang w:val="fr-FR"/>
        </w:rPr>
        <w:t xml:space="preserve"> des grandes villes côtières et au Sud de la Tunisie à travers ses deux antennes, celle de Tunis et celle de Monastir.</w:t>
      </w:r>
    </w:p>
    <w:p w14:paraId="6169808D" w14:textId="77777777" w:rsidR="00627E71" w:rsidRPr="00483A3F" w:rsidRDefault="00627E71" w:rsidP="00627E71">
      <w:pPr>
        <w:spacing w:after="0" w:line="240" w:lineRule="auto"/>
        <w:rPr>
          <w:rFonts w:ascii="Abadi" w:hAnsi="Abadi" w:cstheme="minorHAnsi"/>
          <w:u w:val="single"/>
          <w:lang w:val="fr-FR"/>
        </w:rPr>
      </w:pPr>
      <w:r w:rsidRPr="00483A3F">
        <w:rPr>
          <w:rFonts w:ascii="Abadi" w:hAnsi="Abadi" w:cstheme="minorHAnsi"/>
          <w:u w:val="single"/>
          <w:lang w:val="fr-FR"/>
        </w:rPr>
        <w:t>Vision, mission et valeurs :</w:t>
      </w:r>
    </w:p>
    <w:p w14:paraId="0BF8C57F" w14:textId="12C763BD" w:rsidR="008B2595" w:rsidRDefault="00627E71" w:rsidP="00EB1EF9">
      <w:pPr>
        <w:rPr>
          <w:rFonts w:ascii="Abadi" w:hAnsi="Abadi" w:cstheme="minorHAnsi"/>
          <w:lang w:val="fr-FR"/>
        </w:rPr>
      </w:pPr>
      <w:r w:rsidRPr="00483A3F">
        <w:rPr>
          <w:rFonts w:ascii="Abadi" w:hAnsi="Abadi" w:cstheme="minorHAnsi"/>
          <w:noProof/>
          <w:lang w:val="fr-FR" w:eastAsia="fr-FR"/>
        </w:rPr>
        <w:drawing>
          <wp:inline distT="0" distB="0" distL="0" distR="0" wp14:anchorId="0F2F466A" wp14:editId="372AB644">
            <wp:extent cx="5972175" cy="215182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8364" cy="2161260"/>
                    </a:xfrm>
                    <a:prstGeom prst="rect">
                      <a:avLst/>
                    </a:prstGeom>
                    <a:noFill/>
                    <a:ln>
                      <a:noFill/>
                    </a:ln>
                  </pic:spPr>
                </pic:pic>
              </a:graphicData>
            </a:graphic>
          </wp:inline>
        </w:drawing>
      </w:r>
      <w:r w:rsidRPr="00483A3F">
        <w:rPr>
          <w:rFonts w:ascii="Abadi" w:hAnsi="Abadi" w:cstheme="minorHAnsi"/>
          <w:lang w:val="fr-FR"/>
        </w:rPr>
        <w:br/>
      </w:r>
    </w:p>
    <w:p w14:paraId="29C3457E" w14:textId="24C11949" w:rsidR="008A2ED3" w:rsidRDefault="00961DBC" w:rsidP="00EB1EF9">
      <w:pPr>
        <w:rPr>
          <w:rFonts w:ascii="Abadi" w:hAnsi="Abadi" w:cstheme="minorHAnsi"/>
          <w:lang w:val="fr-FR"/>
        </w:rPr>
      </w:pPr>
      <w:r>
        <w:rPr>
          <w:rFonts w:ascii="Abadi" w:hAnsi="Abadi" w:cstheme="minorHAnsi"/>
          <w:lang w:val="fr-FR"/>
        </w:rPr>
        <w:t>Dans le cadre de la subvention régionale du FM</w:t>
      </w:r>
      <w:r w:rsidR="00DE5E69">
        <w:rPr>
          <w:rFonts w:ascii="Abadi" w:hAnsi="Abadi" w:cstheme="minorHAnsi"/>
          <w:lang w:val="fr-FR"/>
        </w:rPr>
        <w:t xml:space="preserve"> 2019-2021</w:t>
      </w:r>
      <w:r>
        <w:rPr>
          <w:rFonts w:ascii="Abadi" w:hAnsi="Abadi" w:cstheme="minorHAnsi"/>
          <w:lang w:val="fr-FR"/>
        </w:rPr>
        <w:t xml:space="preserve"> pour la promotion des droits humains dans le cadre de la riposte </w:t>
      </w:r>
      <w:r w:rsidR="002D2CE1">
        <w:rPr>
          <w:rFonts w:ascii="Abadi" w:hAnsi="Abadi" w:cstheme="minorHAnsi"/>
          <w:lang w:val="fr-FR"/>
        </w:rPr>
        <w:t>au VIH</w:t>
      </w:r>
      <w:r>
        <w:rPr>
          <w:rFonts w:ascii="Abadi" w:hAnsi="Abadi" w:cstheme="minorHAnsi"/>
          <w:lang w:val="fr-FR"/>
        </w:rPr>
        <w:t>/SIDA, ATP+</w:t>
      </w:r>
      <w:r w:rsidR="00702935">
        <w:rPr>
          <w:rFonts w:ascii="Abadi" w:hAnsi="Abadi" w:cstheme="minorHAnsi"/>
          <w:lang w:val="fr-FR"/>
        </w:rPr>
        <w:t xml:space="preserve"> a été désignée comme sous bénéficiaire des fonds. </w:t>
      </w:r>
      <w:r w:rsidR="00A647F6">
        <w:rPr>
          <w:rFonts w:ascii="Abadi" w:hAnsi="Abadi" w:cstheme="minorHAnsi"/>
          <w:lang w:val="fr-FR"/>
        </w:rPr>
        <w:t>L</w:t>
      </w:r>
      <w:r w:rsidR="002D2CE1">
        <w:rPr>
          <w:rFonts w:ascii="Abadi" w:hAnsi="Abadi" w:cstheme="minorHAnsi"/>
          <w:lang w:val="fr-FR"/>
        </w:rPr>
        <w:t>e Programme est à sa troisième année de mise en œuvre et c</w:t>
      </w:r>
      <w:r w:rsidR="00702935">
        <w:rPr>
          <w:rFonts w:ascii="Abadi" w:hAnsi="Abadi" w:cstheme="minorHAnsi"/>
          <w:lang w:val="fr-FR"/>
        </w:rPr>
        <w:t xml:space="preserve">’est dans ce </w:t>
      </w:r>
      <w:r w:rsidR="00DE5E69">
        <w:rPr>
          <w:rFonts w:ascii="Abadi" w:hAnsi="Abadi" w:cstheme="minorHAnsi"/>
          <w:lang w:val="fr-FR"/>
        </w:rPr>
        <w:t>contexte</w:t>
      </w:r>
      <w:r w:rsidR="00702935">
        <w:rPr>
          <w:rFonts w:ascii="Abadi" w:hAnsi="Abadi" w:cstheme="minorHAnsi"/>
          <w:lang w:val="fr-FR"/>
        </w:rPr>
        <w:t xml:space="preserve"> </w:t>
      </w:r>
      <w:r w:rsidR="001F4A47">
        <w:rPr>
          <w:rFonts w:ascii="Abadi" w:hAnsi="Abadi" w:cstheme="minorHAnsi"/>
          <w:lang w:val="fr-FR"/>
        </w:rPr>
        <w:t>que l’association</w:t>
      </w:r>
      <w:r w:rsidR="00702935">
        <w:rPr>
          <w:rFonts w:ascii="Abadi" w:hAnsi="Abadi" w:cstheme="minorHAnsi"/>
          <w:lang w:val="fr-FR"/>
        </w:rPr>
        <w:t xml:space="preserve"> </w:t>
      </w:r>
      <w:r w:rsidR="002D2CE1">
        <w:rPr>
          <w:rFonts w:ascii="Abadi" w:hAnsi="Abadi" w:cstheme="minorHAnsi"/>
          <w:lang w:val="fr-FR"/>
        </w:rPr>
        <w:t>désire recruter un expert pour l’appuyer à la mise en œuvre des activités planifiées pour l’Année 3 du programme.</w:t>
      </w:r>
    </w:p>
    <w:p w14:paraId="434DAF3E" w14:textId="77777777" w:rsidR="008A2ED3" w:rsidRDefault="008A2ED3" w:rsidP="00EB1EF9">
      <w:pPr>
        <w:rPr>
          <w:rFonts w:ascii="Abadi" w:hAnsi="Abadi" w:cstheme="minorHAnsi"/>
          <w:lang w:val="fr-FR"/>
        </w:rPr>
      </w:pPr>
    </w:p>
    <w:p w14:paraId="1648A768" w14:textId="77777777" w:rsidR="008A2ED3" w:rsidRDefault="008A2ED3" w:rsidP="00EB1EF9">
      <w:pPr>
        <w:rPr>
          <w:rFonts w:ascii="Abadi" w:hAnsi="Abadi" w:cstheme="minorHAnsi"/>
          <w:lang w:val="fr-FR"/>
        </w:rPr>
      </w:pPr>
    </w:p>
    <w:p w14:paraId="303F2E85" w14:textId="77777777" w:rsidR="008A2ED3" w:rsidRDefault="008A2ED3" w:rsidP="00EB1EF9">
      <w:pPr>
        <w:rPr>
          <w:rFonts w:ascii="Abadi" w:hAnsi="Abadi" w:cstheme="minorHAnsi"/>
          <w:lang w:val="fr-FR"/>
        </w:rPr>
      </w:pPr>
    </w:p>
    <w:p w14:paraId="09B1454E" w14:textId="77777777" w:rsidR="00A647F6" w:rsidRDefault="00A647F6" w:rsidP="00EB1EF9">
      <w:pPr>
        <w:rPr>
          <w:rFonts w:ascii="Abadi" w:hAnsi="Abadi" w:cstheme="minorHAnsi"/>
          <w:lang w:val="fr-FR"/>
        </w:rPr>
      </w:pPr>
    </w:p>
    <w:p w14:paraId="06FA387A" w14:textId="55490E5B" w:rsidR="00091178" w:rsidRPr="00483A3F" w:rsidRDefault="00091178" w:rsidP="00483A3F">
      <w:pPr>
        <w:pStyle w:val="Titre1"/>
        <w:rPr>
          <w:rFonts w:ascii="Abadi" w:hAnsi="Abadi"/>
          <w:lang w:val="fr-FR"/>
        </w:rPr>
      </w:pPr>
      <w:r w:rsidRPr="00483A3F">
        <w:rPr>
          <w:rFonts w:ascii="Abadi" w:hAnsi="Abadi"/>
          <w:lang w:val="fr-FR"/>
        </w:rPr>
        <w:t xml:space="preserve">Objectifs de la mission </w:t>
      </w:r>
    </w:p>
    <w:p w14:paraId="4F3DA174" w14:textId="5BBFB9F4" w:rsidR="00091178" w:rsidRPr="00483A3F" w:rsidRDefault="00091178" w:rsidP="00091178">
      <w:pPr>
        <w:rPr>
          <w:rFonts w:ascii="Abadi" w:hAnsi="Abadi" w:cstheme="minorHAnsi"/>
          <w:lang w:val="fr-FR"/>
        </w:rPr>
      </w:pPr>
      <w:r w:rsidRPr="00B321DA">
        <w:rPr>
          <w:rFonts w:ascii="Abadi" w:hAnsi="Abadi" w:cstheme="minorHAnsi"/>
          <w:lang w:val="fr-FR"/>
        </w:rPr>
        <w:t>L</w:t>
      </w:r>
      <w:r w:rsidR="00A373CF" w:rsidRPr="00B321DA">
        <w:rPr>
          <w:rFonts w:ascii="Abadi" w:hAnsi="Abadi" w:cstheme="minorHAnsi"/>
          <w:lang w:val="fr-FR"/>
        </w:rPr>
        <w:t>’expert aura</w:t>
      </w:r>
      <w:r w:rsidRPr="00B321DA">
        <w:rPr>
          <w:rFonts w:ascii="Abadi" w:hAnsi="Abadi" w:cstheme="minorHAnsi"/>
          <w:lang w:val="fr-FR"/>
        </w:rPr>
        <w:t xml:space="preserve"> pour mission </w:t>
      </w:r>
      <w:r w:rsidR="003408D6" w:rsidRPr="00B321DA">
        <w:rPr>
          <w:rFonts w:ascii="Abadi" w:hAnsi="Abadi" w:cstheme="minorHAnsi"/>
          <w:lang w:val="fr-FR"/>
        </w:rPr>
        <w:t xml:space="preserve">d’appuyer l’ATP+ dans la mise en œuvre des activités </w:t>
      </w:r>
      <w:r w:rsidR="006F7996">
        <w:rPr>
          <w:rFonts w:ascii="Abadi" w:hAnsi="Abadi" w:cstheme="minorHAnsi"/>
          <w:lang w:val="fr-FR"/>
        </w:rPr>
        <w:t>financées</w:t>
      </w:r>
      <w:r w:rsidR="00AA13C7" w:rsidRPr="00B321DA">
        <w:rPr>
          <w:rFonts w:ascii="Abadi" w:hAnsi="Abadi" w:cstheme="minorHAnsi"/>
          <w:lang w:val="fr-FR"/>
        </w:rPr>
        <w:t xml:space="preserve"> par la subvention régionale </w:t>
      </w:r>
      <w:r w:rsidR="00B321DA">
        <w:rPr>
          <w:rFonts w:ascii="Abadi" w:hAnsi="Abadi" w:cstheme="minorHAnsi"/>
          <w:lang w:val="fr-FR"/>
        </w:rPr>
        <w:t xml:space="preserve">du Fond Mondial </w:t>
      </w:r>
      <w:r w:rsidR="00AA13C7" w:rsidRPr="00B321DA">
        <w:rPr>
          <w:rFonts w:ascii="Abadi" w:hAnsi="Abadi" w:cstheme="minorHAnsi"/>
          <w:lang w:val="fr-FR"/>
        </w:rPr>
        <w:t xml:space="preserve">pour </w:t>
      </w:r>
      <w:r w:rsidR="006F7996">
        <w:rPr>
          <w:rFonts w:ascii="Abadi" w:hAnsi="Abadi" w:cstheme="minorHAnsi"/>
          <w:lang w:val="fr-FR"/>
        </w:rPr>
        <w:t xml:space="preserve">la </w:t>
      </w:r>
      <w:r w:rsidR="00B321DA" w:rsidRPr="00B321DA">
        <w:rPr>
          <w:rFonts w:ascii="Abadi" w:hAnsi="Abadi" w:cstheme="minorHAnsi"/>
          <w:lang w:val="fr-FR"/>
        </w:rPr>
        <w:t>promotion des Droits Humains dans le cadre de la riposte au VIH/SIDA</w:t>
      </w:r>
      <w:r w:rsidR="00AA13C7" w:rsidRPr="00B321DA">
        <w:rPr>
          <w:rFonts w:ascii="Abadi" w:hAnsi="Abadi" w:cstheme="minorHAnsi"/>
          <w:lang w:val="fr-FR"/>
        </w:rPr>
        <w:t>.</w:t>
      </w:r>
    </w:p>
    <w:p w14:paraId="405F9B19" w14:textId="4398DA25" w:rsidR="00A373CF" w:rsidRPr="00483A3F" w:rsidRDefault="00A45E4C" w:rsidP="00483A3F">
      <w:pPr>
        <w:pStyle w:val="Titre1"/>
        <w:rPr>
          <w:rFonts w:ascii="Abadi" w:hAnsi="Abadi"/>
          <w:lang w:val="fr-FR"/>
        </w:rPr>
      </w:pPr>
      <w:r w:rsidRPr="00483A3F">
        <w:rPr>
          <w:rFonts w:ascii="Abadi" w:hAnsi="Abadi"/>
          <w:lang w:val="fr-FR"/>
        </w:rPr>
        <w:t>Tâches</w:t>
      </w:r>
      <w:r w:rsidR="00B97E51" w:rsidRPr="00483A3F">
        <w:rPr>
          <w:rFonts w:ascii="Abadi" w:hAnsi="Abadi"/>
          <w:lang w:val="fr-FR"/>
        </w:rPr>
        <w:t xml:space="preserve"> du consultant </w:t>
      </w:r>
    </w:p>
    <w:p w14:paraId="7DDC7B39" w14:textId="1A8C2D4B" w:rsidR="00EF7BCC" w:rsidRDefault="00EF7BCC" w:rsidP="00483A3F">
      <w:pPr>
        <w:pStyle w:val="Paragraphedeliste"/>
        <w:numPr>
          <w:ilvl w:val="0"/>
          <w:numId w:val="9"/>
        </w:numPr>
        <w:rPr>
          <w:rFonts w:ascii="Abadi" w:hAnsi="Abadi" w:cstheme="minorHAnsi"/>
          <w:lang w:val="fr-FR"/>
        </w:rPr>
      </w:pPr>
      <w:r w:rsidRPr="00483A3F">
        <w:rPr>
          <w:rFonts w:ascii="Abadi" w:hAnsi="Abadi" w:cstheme="minorHAnsi"/>
          <w:lang w:val="fr-FR"/>
        </w:rPr>
        <w:t xml:space="preserve">Elaborer un </w:t>
      </w:r>
      <w:r w:rsidR="00E25485">
        <w:rPr>
          <w:rFonts w:ascii="Abadi" w:hAnsi="Abadi" w:cstheme="minorHAnsi"/>
          <w:lang w:val="fr-FR"/>
        </w:rPr>
        <w:t>calendrier détaillé de la mise en œuvre des activités</w:t>
      </w:r>
      <w:r w:rsidRPr="00483A3F">
        <w:rPr>
          <w:rFonts w:ascii="Abadi" w:hAnsi="Abadi" w:cstheme="minorHAnsi"/>
          <w:lang w:val="fr-FR"/>
        </w:rPr>
        <w:t xml:space="preserve"> ;</w:t>
      </w:r>
    </w:p>
    <w:p w14:paraId="0EB247ED" w14:textId="55D78106" w:rsidR="00E25485" w:rsidRDefault="00E25485" w:rsidP="00483A3F">
      <w:pPr>
        <w:pStyle w:val="Paragraphedeliste"/>
        <w:numPr>
          <w:ilvl w:val="0"/>
          <w:numId w:val="9"/>
        </w:numPr>
        <w:rPr>
          <w:rFonts w:ascii="Abadi" w:hAnsi="Abadi" w:cstheme="minorHAnsi"/>
          <w:lang w:val="fr-FR"/>
        </w:rPr>
      </w:pPr>
      <w:r>
        <w:rPr>
          <w:rFonts w:ascii="Abadi" w:hAnsi="Abadi" w:cstheme="minorHAnsi"/>
          <w:lang w:val="fr-FR"/>
        </w:rPr>
        <w:t xml:space="preserve">Elaborer un calendrier détaillé pour la </w:t>
      </w:r>
      <w:r w:rsidR="00A809B1">
        <w:rPr>
          <w:rFonts w:ascii="Abadi" w:hAnsi="Abadi" w:cstheme="minorHAnsi"/>
          <w:lang w:val="fr-FR"/>
        </w:rPr>
        <w:t>conduite de la mission ;</w:t>
      </w:r>
    </w:p>
    <w:p w14:paraId="477DAACE" w14:textId="1EDC911F" w:rsidR="00880D35" w:rsidRPr="00483A3F" w:rsidRDefault="00880D35" w:rsidP="00483A3F">
      <w:pPr>
        <w:pStyle w:val="Paragraphedeliste"/>
        <w:numPr>
          <w:ilvl w:val="0"/>
          <w:numId w:val="9"/>
        </w:numPr>
        <w:rPr>
          <w:rFonts w:ascii="Abadi" w:hAnsi="Abadi" w:cstheme="minorHAnsi"/>
          <w:lang w:val="fr-FR"/>
        </w:rPr>
      </w:pPr>
      <w:r>
        <w:rPr>
          <w:rFonts w:ascii="Abadi" w:hAnsi="Abadi" w:cstheme="minorHAnsi"/>
          <w:lang w:val="fr-FR"/>
        </w:rPr>
        <w:t>Elaborer un budget détaillé des activités prévues ;</w:t>
      </w:r>
    </w:p>
    <w:p w14:paraId="7E0D08DA" w14:textId="05449BB6" w:rsidR="00EF7BCC" w:rsidRPr="00483A3F" w:rsidRDefault="002D1E99" w:rsidP="00483A3F">
      <w:pPr>
        <w:pStyle w:val="Paragraphedeliste"/>
        <w:numPr>
          <w:ilvl w:val="0"/>
          <w:numId w:val="9"/>
        </w:numPr>
        <w:rPr>
          <w:rFonts w:ascii="Abadi" w:hAnsi="Abadi" w:cstheme="minorHAnsi"/>
          <w:lang w:val="fr-FR"/>
        </w:rPr>
      </w:pPr>
      <w:r w:rsidRPr="00483A3F">
        <w:rPr>
          <w:rFonts w:ascii="Abadi" w:hAnsi="Abadi" w:cstheme="minorHAnsi"/>
          <w:lang w:val="fr-FR"/>
        </w:rPr>
        <w:t xml:space="preserve">Prendre connaissance des documents relatifs </w:t>
      </w:r>
      <w:r w:rsidR="00A809B1">
        <w:rPr>
          <w:rFonts w:ascii="Abadi" w:hAnsi="Abadi" w:cstheme="minorHAnsi"/>
          <w:lang w:val="fr-FR"/>
        </w:rPr>
        <w:t>au programme régional ;</w:t>
      </w:r>
    </w:p>
    <w:p w14:paraId="2942E34A" w14:textId="39544861" w:rsidR="00A373CF" w:rsidRDefault="00C06F3B" w:rsidP="00483A3F">
      <w:pPr>
        <w:pStyle w:val="Paragraphedeliste"/>
        <w:numPr>
          <w:ilvl w:val="0"/>
          <w:numId w:val="9"/>
        </w:numPr>
        <w:rPr>
          <w:rFonts w:ascii="Abadi" w:hAnsi="Abadi" w:cstheme="minorHAnsi"/>
          <w:lang w:val="fr-FR"/>
        </w:rPr>
      </w:pPr>
      <w:r>
        <w:rPr>
          <w:rFonts w:ascii="Abadi" w:hAnsi="Abadi" w:cstheme="minorHAnsi"/>
          <w:lang w:val="fr-FR"/>
        </w:rPr>
        <w:t xml:space="preserve">Tenir des réunions </w:t>
      </w:r>
      <w:r w:rsidR="0014198B">
        <w:rPr>
          <w:rFonts w:ascii="Abadi" w:hAnsi="Abadi" w:cstheme="minorHAnsi"/>
          <w:lang w:val="fr-FR"/>
        </w:rPr>
        <w:t xml:space="preserve">de coordination </w:t>
      </w:r>
      <w:r w:rsidR="003A64EB">
        <w:rPr>
          <w:rFonts w:ascii="Abadi" w:hAnsi="Abadi" w:cstheme="minorHAnsi"/>
          <w:lang w:val="fr-FR"/>
        </w:rPr>
        <w:t xml:space="preserve">et de suivi </w:t>
      </w:r>
      <w:r w:rsidR="0014198B">
        <w:rPr>
          <w:rFonts w:ascii="Abadi" w:hAnsi="Abadi" w:cstheme="minorHAnsi"/>
          <w:lang w:val="fr-FR"/>
        </w:rPr>
        <w:t>avec le sous récipiendaire national et avec l’ATP+</w:t>
      </w:r>
      <w:r w:rsidR="00447DDE" w:rsidRPr="00483A3F">
        <w:rPr>
          <w:rFonts w:ascii="Abadi" w:hAnsi="Abadi" w:cstheme="minorHAnsi"/>
          <w:lang w:val="fr-FR"/>
        </w:rPr>
        <w:t> ;</w:t>
      </w:r>
    </w:p>
    <w:p w14:paraId="14BE8C87" w14:textId="51C43292" w:rsidR="0014198B" w:rsidRDefault="0014198B" w:rsidP="00483A3F">
      <w:pPr>
        <w:pStyle w:val="Paragraphedeliste"/>
        <w:numPr>
          <w:ilvl w:val="0"/>
          <w:numId w:val="9"/>
        </w:numPr>
        <w:rPr>
          <w:rFonts w:ascii="Abadi" w:hAnsi="Abadi" w:cstheme="minorHAnsi"/>
          <w:lang w:val="fr-FR"/>
        </w:rPr>
      </w:pPr>
      <w:r>
        <w:rPr>
          <w:rFonts w:ascii="Abadi" w:hAnsi="Abadi" w:cstheme="minorHAnsi"/>
          <w:lang w:val="fr-FR"/>
        </w:rPr>
        <w:t>Appuyer l’organisation logistique des activités</w:t>
      </w:r>
      <w:r w:rsidR="00177620">
        <w:rPr>
          <w:rFonts w:ascii="Abadi" w:hAnsi="Abadi" w:cstheme="minorHAnsi"/>
          <w:lang w:val="fr-FR"/>
        </w:rPr>
        <w:t> ;</w:t>
      </w:r>
    </w:p>
    <w:p w14:paraId="6ED4E1CE" w14:textId="6507BF3F" w:rsidR="00177620" w:rsidRDefault="00177620" w:rsidP="00483A3F">
      <w:pPr>
        <w:pStyle w:val="Paragraphedeliste"/>
        <w:numPr>
          <w:ilvl w:val="0"/>
          <w:numId w:val="9"/>
        </w:numPr>
        <w:rPr>
          <w:rFonts w:ascii="Abadi" w:hAnsi="Abadi" w:cstheme="minorHAnsi"/>
          <w:lang w:val="fr-FR"/>
        </w:rPr>
      </w:pPr>
      <w:r>
        <w:rPr>
          <w:rFonts w:ascii="Abadi" w:hAnsi="Abadi" w:cstheme="minorHAnsi"/>
          <w:lang w:val="fr-FR"/>
        </w:rPr>
        <w:t>Faciliter les 4 ateliers prévus dans le cadre de la subvention régionale</w:t>
      </w:r>
      <w:r w:rsidR="00D94FDB">
        <w:rPr>
          <w:rFonts w:ascii="Abadi" w:hAnsi="Abadi" w:cstheme="minorHAnsi"/>
          <w:lang w:val="fr-FR"/>
        </w:rPr>
        <w:t> ;</w:t>
      </w:r>
    </w:p>
    <w:p w14:paraId="7540BC69" w14:textId="4640E4B0" w:rsidR="00D94FDB" w:rsidRDefault="00D94FDB" w:rsidP="00483A3F">
      <w:pPr>
        <w:pStyle w:val="Paragraphedeliste"/>
        <w:numPr>
          <w:ilvl w:val="0"/>
          <w:numId w:val="9"/>
        </w:numPr>
        <w:rPr>
          <w:rFonts w:ascii="Abadi" w:hAnsi="Abadi" w:cstheme="minorHAnsi"/>
          <w:lang w:val="fr-FR"/>
        </w:rPr>
      </w:pPr>
      <w:r>
        <w:rPr>
          <w:rFonts w:ascii="Abadi" w:hAnsi="Abadi" w:cstheme="minorHAnsi"/>
          <w:lang w:val="fr-FR"/>
        </w:rPr>
        <w:t xml:space="preserve">Documenter les activités et réaliser un rapport global </w:t>
      </w:r>
      <w:r w:rsidR="003F25C7">
        <w:rPr>
          <w:rFonts w:ascii="Abadi" w:hAnsi="Abadi" w:cstheme="minorHAnsi"/>
          <w:lang w:val="fr-FR"/>
        </w:rPr>
        <w:t>en faisant référence aux indicateurs de performance ;</w:t>
      </w:r>
    </w:p>
    <w:p w14:paraId="42920948" w14:textId="4485B440" w:rsidR="003A64EB" w:rsidRPr="00483A3F" w:rsidRDefault="003A64EB" w:rsidP="00483A3F">
      <w:pPr>
        <w:pStyle w:val="Paragraphedeliste"/>
        <w:numPr>
          <w:ilvl w:val="0"/>
          <w:numId w:val="9"/>
        </w:numPr>
        <w:rPr>
          <w:rFonts w:ascii="Abadi" w:hAnsi="Abadi" w:cstheme="minorHAnsi"/>
          <w:lang w:val="fr-FR"/>
        </w:rPr>
      </w:pPr>
      <w:r>
        <w:rPr>
          <w:rFonts w:ascii="Abadi" w:hAnsi="Abadi" w:cstheme="minorHAnsi"/>
          <w:lang w:val="fr-FR"/>
        </w:rPr>
        <w:t>Elaborer les rapports techniques et financiers selon les exigences du bailleur.</w:t>
      </w:r>
    </w:p>
    <w:p w14:paraId="5EDD1B96" w14:textId="2B207F60" w:rsidR="007C79C8" w:rsidRPr="00483A3F" w:rsidRDefault="00056964" w:rsidP="00483A3F">
      <w:pPr>
        <w:pStyle w:val="Titre1"/>
        <w:rPr>
          <w:rFonts w:ascii="Abadi" w:hAnsi="Abadi"/>
          <w:lang w:val="fr-FR"/>
        </w:rPr>
      </w:pPr>
      <w:r w:rsidRPr="00483A3F">
        <w:rPr>
          <w:rFonts w:ascii="Abadi" w:hAnsi="Abadi"/>
          <w:lang w:val="fr-FR"/>
        </w:rPr>
        <w:t xml:space="preserve">Résultats attendus </w:t>
      </w:r>
    </w:p>
    <w:p w14:paraId="3894E58F" w14:textId="26988CA4" w:rsidR="00A373CF" w:rsidRDefault="003F25C7" w:rsidP="00483A3F">
      <w:pPr>
        <w:pStyle w:val="Paragraphedeliste"/>
        <w:numPr>
          <w:ilvl w:val="0"/>
          <w:numId w:val="10"/>
        </w:numPr>
        <w:rPr>
          <w:rFonts w:ascii="Abadi" w:hAnsi="Abadi" w:cstheme="minorHAnsi"/>
          <w:lang w:val="fr-FR"/>
        </w:rPr>
      </w:pPr>
      <w:r>
        <w:rPr>
          <w:rFonts w:ascii="Abadi" w:hAnsi="Abadi" w:cstheme="minorHAnsi"/>
          <w:lang w:val="fr-FR"/>
        </w:rPr>
        <w:t xml:space="preserve">Les 4 activités </w:t>
      </w:r>
      <w:r w:rsidR="00800EFE">
        <w:rPr>
          <w:rFonts w:ascii="Abadi" w:hAnsi="Abadi" w:cstheme="minorHAnsi"/>
          <w:lang w:val="fr-FR"/>
        </w:rPr>
        <w:t>(</w:t>
      </w:r>
      <w:proofErr w:type="spellStart"/>
      <w:r w:rsidR="00800EFE">
        <w:rPr>
          <w:rFonts w:ascii="Abadi" w:hAnsi="Abadi" w:cstheme="minorHAnsi"/>
          <w:lang w:val="fr-FR"/>
        </w:rPr>
        <w:t>ref</w:t>
      </w:r>
      <w:proofErr w:type="spellEnd"/>
      <w:r w:rsidR="00800EFE">
        <w:rPr>
          <w:rFonts w:ascii="Abadi" w:hAnsi="Abadi" w:cstheme="minorHAnsi"/>
          <w:lang w:val="fr-FR"/>
        </w:rPr>
        <w:t xml:space="preserve"> :226.0, 226.01,226.02, 226.03) sont </w:t>
      </w:r>
      <w:r w:rsidR="007A60F0">
        <w:rPr>
          <w:rFonts w:ascii="Abadi" w:hAnsi="Abadi" w:cstheme="minorHAnsi"/>
          <w:lang w:val="fr-FR"/>
        </w:rPr>
        <w:t>mises</w:t>
      </w:r>
      <w:r w:rsidR="00800EFE">
        <w:rPr>
          <w:rFonts w:ascii="Abadi" w:hAnsi="Abadi" w:cstheme="minorHAnsi"/>
          <w:lang w:val="fr-FR"/>
        </w:rPr>
        <w:t xml:space="preserve"> en œuvre </w:t>
      </w:r>
      <w:r w:rsidR="00C32680">
        <w:rPr>
          <w:rFonts w:ascii="Abadi" w:hAnsi="Abadi" w:cstheme="minorHAnsi"/>
          <w:lang w:val="fr-FR"/>
        </w:rPr>
        <w:t>et documentées en harmonie avec les résultats attendus du programme</w:t>
      </w:r>
      <w:r w:rsidR="008C5ABD">
        <w:rPr>
          <w:rFonts w:ascii="Abadi" w:hAnsi="Abadi" w:cstheme="minorHAnsi"/>
          <w:lang w:val="fr-FR"/>
        </w:rPr>
        <w:t> ;</w:t>
      </w:r>
    </w:p>
    <w:p w14:paraId="6C1E5F65" w14:textId="77777777" w:rsidR="006E6685" w:rsidRPr="00483A3F" w:rsidRDefault="006E6685" w:rsidP="00483A3F">
      <w:pPr>
        <w:pStyle w:val="Titre1"/>
        <w:rPr>
          <w:rFonts w:ascii="Abadi" w:hAnsi="Abadi"/>
          <w:lang w:val="fr-FR"/>
        </w:rPr>
      </w:pPr>
      <w:r w:rsidRPr="00483A3F">
        <w:rPr>
          <w:rFonts w:ascii="Abadi" w:hAnsi="Abadi"/>
          <w:lang w:val="fr-FR"/>
        </w:rPr>
        <w:t xml:space="preserve">Qualifications requises </w:t>
      </w:r>
    </w:p>
    <w:p w14:paraId="78C2458A" w14:textId="1FBB6EBD" w:rsidR="006E6685" w:rsidRPr="00483A3F" w:rsidRDefault="00A373CF" w:rsidP="00483A3F">
      <w:pPr>
        <w:pStyle w:val="Paragraphedeliste"/>
        <w:numPr>
          <w:ilvl w:val="0"/>
          <w:numId w:val="13"/>
        </w:numPr>
        <w:autoSpaceDE w:val="0"/>
        <w:autoSpaceDN w:val="0"/>
        <w:adjustRightInd w:val="0"/>
        <w:spacing w:after="0" w:line="240" w:lineRule="auto"/>
        <w:rPr>
          <w:rFonts w:ascii="Abadi" w:hAnsi="Abadi" w:cstheme="minorHAnsi"/>
          <w:color w:val="000000"/>
          <w:lang w:val="fr-FR"/>
        </w:rPr>
      </w:pPr>
      <w:r w:rsidRPr="00483A3F">
        <w:rPr>
          <w:rFonts w:ascii="Abadi" w:hAnsi="Abadi" w:cstheme="minorHAnsi"/>
          <w:color w:val="000000"/>
          <w:lang w:val="fr-FR"/>
        </w:rPr>
        <w:t>D</w:t>
      </w:r>
      <w:r w:rsidR="006E6685" w:rsidRPr="00483A3F">
        <w:rPr>
          <w:rFonts w:ascii="Abadi" w:hAnsi="Abadi" w:cstheme="minorHAnsi"/>
          <w:color w:val="000000"/>
          <w:lang w:val="fr-FR"/>
        </w:rPr>
        <w:t xml:space="preserve">iplôme </w:t>
      </w:r>
      <w:r w:rsidR="00913372">
        <w:rPr>
          <w:rFonts w:ascii="Abadi" w:hAnsi="Abadi" w:cstheme="minorHAnsi"/>
          <w:color w:val="000000"/>
          <w:lang w:val="fr-FR"/>
        </w:rPr>
        <w:t>d’étude</w:t>
      </w:r>
      <w:r w:rsidR="00C32680">
        <w:rPr>
          <w:rFonts w:ascii="Abadi" w:hAnsi="Abadi" w:cstheme="minorHAnsi"/>
          <w:color w:val="000000"/>
          <w:lang w:val="fr-FR"/>
        </w:rPr>
        <w:t>s</w:t>
      </w:r>
      <w:r w:rsidR="00913372">
        <w:rPr>
          <w:rFonts w:ascii="Abadi" w:hAnsi="Abadi" w:cstheme="minorHAnsi"/>
          <w:color w:val="000000"/>
          <w:lang w:val="fr-FR"/>
        </w:rPr>
        <w:t xml:space="preserve"> universitaire</w:t>
      </w:r>
      <w:r w:rsidR="00C32680">
        <w:rPr>
          <w:rFonts w:ascii="Abadi" w:hAnsi="Abadi" w:cstheme="minorHAnsi"/>
          <w:color w:val="000000"/>
          <w:lang w:val="fr-FR"/>
        </w:rPr>
        <w:t>s en sciences humaines ou équivalent</w:t>
      </w:r>
      <w:r w:rsidR="002F71B5">
        <w:rPr>
          <w:rFonts w:ascii="Abadi" w:hAnsi="Abadi" w:cstheme="minorHAnsi"/>
          <w:color w:val="000000"/>
          <w:lang w:val="fr-FR"/>
        </w:rPr>
        <w:t> ;</w:t>
      </w:r>
      <w:r w:rsidR="006E6685" w:rsidRPr="00483A3F">
        <w:rPr>
          <w:rFonts w:ascii="Abadi" w:hAnsi="Abadi" w:cstheme="minorHAnsi"/>
          <w:color w:val="000000"/>
          <w:lang w:val="fr-FR"/>
        </w:rPr>
        <w:t xml:space="preserve"> </w:t>
      </w:r>
    </w:p>
    <w:p w14:paraId="7266B310" w14:textId="69C0348A" w:rsidR="00945183" w:rsidRPr="00945183" w:rsidRDefault="00945183" w:rsidP="00945183">
      <w:pPr>
        <w:numPr>
          <w:ilvl w:val="0"/>
          <w:numId w:val="13"/>
        </w:numPr>
        <w:shd w:val="clear" w:color="auto" w:fill="FFFFFF"/>
        <w:spacing w:before="100" w:beforeAutospacing="1" w:after="100" w:afterAutospacing="1" w:line="240" w:lineRule="auto"/>
        <w:jc w:val="both"/>
        <w:rPr>
          <w:rFonts w:ascii="Abadi" w:hAnsi="Abadi" w:cstheme="minorHAnsi"/>
          <w:lang w:val="fr-FR"/>
        </w:rPr>
      </w:pPr>
      <w:r w:rsidRPr="00945183">
        <w:rPr>
          <w:rFonts w:ascii="Abadi" w:hAnsi="Abadi" w:cstheme="minorHAnsi"/>
          <w:lang w:val="fr-FR"/>
        </w:rPr>
        <w:t xml:space="preserve">Avoir une bonne connaissance de la problématique </w:t>
      </w:r>
      <w:r w:rsidR="001712C1" w:rsidRPr="00F20EBB">
        <w:rPr>
          <w:rFonts w:ascii="Abadi" w:hAnsi="Abadi" w:cstheme="minorHAnsi"/>
          <w:lang w:val="fr-FR"/>
        </w:rPr>
        <w:t>du VIH/SIDA</w:t>
      </w:r>
      <w:r w:rsidR="008A2ED3">
        <w:rPr>
          <w:rFonts w:ascii="Abadi" w:hAnsi="Abadi" w:cstheme="minorHAnsi"/>
          <w:lang w:val="fr-FR"/>
        </w:rPr>
        <w:t xml:space="preserve"> et des Droits Humains </w:t>
      </w:r>
      <w:r w:rsidRPr="00945183">
        <w:rPr>
          <w:rFonts w:ascii="Abadi" w:hAnsi="Abadi" w:cstheme="minorHAnsi"/>
          <w:lang w:val="fr-FR"/>
        </w:rPr>
        <w:t>;</w:t>
      </w:r>
    </w:p>
    <w:p w14:paraId="68F054E3" w14:textId="022154AE" w:rsidR="00945183" w:rsidRDefault="00945183" w:rsidP="00945183">
      <w:pPr>
        <w:numPr>
          <w:ilvl w:val="0"/>
          <w:numId w:val="13"/>
        </w:numPr>
        <w:shd w:val="clear" w:color="auto" w:fill="FFFFFF"/>
        <w:spacing w:before="100" w:beforeAutospacing="1" w:after="100" w:afterAutospacing="1" w:line="240" w:lineRule="auto"/>
        <w:jc w:val="both"/>
        <w:rPr>
          <w:rFonts w:ascii="Abadi" w:hAnsi="Abadi" w:cstheme="minorHAnsi"/>
          <w:lang w:val="fr-FR"/>
        </w:rPr>
      </w:pPr>
      <w:r w:rsidRPr="00945183">
        <w:rPr>
          <w:rFonts w:ascii="Abadi" w:hAnsi="Abadi" w:cstheme="minorHAnsi"/>
          <w:lang w:val="fr-FR"/>
        </w:rPr>
        <w:t xml:space="preserve">Avoir une bonne connaissance des bailleurs et des sources des financements dans le domaine </w:t>
      </w:r>
      <w:r w:rsidR="001712C1" w:rsidRPr="00F20EBB">
        <w:rPr>
          <w:rFonts w:ascii="Abadi" w:hAnsi="Abadi" w:cstheme="minorHAnsi"/>
          <w:lang w:val="fr-FR"/>
        </w:rPr>
        <w:t>de la santé et du VIH/SIDA ;</w:t>
      </w:r>
    </w:p>
    <w:p w14:paraId="53BA4C09" w14:textId="4A69151D" w:rsidR="003A64EB" w:rsidRPr="00945183" w:rsidRDefault="003A64EB" w:rsidP="00945183">
      <w:pPr>
        <w:numPr>
          <w:ilvl w:val="0"/>
          <w:numId w:val="13"/>
        </w:numPr>
        <w:shd w:val="clear" w:color="auto" w:fill="FFFFFF"/>
        <w:spacing w:before="100" w:beforeAutospacing="1" w:after="100" w:afterAutospacing="1" w:line="240" w:lineRule="auto"/>
        <w:jc w:val="both"/>
        <w:rPr>
          <w:rFonts w:ascii="Abadi" w:hAnsi="Abadi" w:cstheme="minorHAnsi"/>
          <w:lang w:val="fr-FR"/>
        </w:rPr>
      </w:pPr>
      <w:r>
        <w:rPr>
          <w:rFonts w:ascii="Abadi" w:hAnsi="Abadi" w:cstheme="minorHAnsi"/>
          <w:lang w:val="fr-FR"/>
        </w:rPr>
        <w:t>Avoir une expérience d’au moins 5 ans en matière de gestion de projets ;</w:t>
      </w:r>
    </w:p>
    <w:p w14:paraId="66F56DD7" w14:textId="0DAC7BC9" w:rsidR="00945183" w:rsidRDefault="00945183" w:rsidP="00945183">
      <w:pPr>
        <w:numPr>
          <w:ilvl w:val="0"/>
          <w:numId w:val="13"/>
        </w:numPr>
        <w:shd w:val="clear" w:color="auto" w:fill="FFFFFF"/>
        <w:spacing w:before="100" w:beforeAutospacing="1" w:after="100" w:afterAutospacing="1" w:line="240" w:lineRule="auto"/>
        <w:jc w:val="both"/>
        <w:rPr>
          <w:rFonts w:ascii="Abadi" w:hAnsi="Abadi" w:cstheme="minorHAnsi"/>
          <w:lang w:val="fr-FR"/>
        </w:rPr>
      </w:pPr>
      <w:r w:rsidRPr="00945183">
        <w:rPr>
          <w:rFonts w:ascii="Abadi" w:hAnsi="Abadi" w:cstheme="minorHAnsi"/>
          <w:lang w:val="fr-FR"/>
        </w:rPr>
        <w:t xml:space="preserve">Avoir une bonne capacité de synthèse et une bonne maîtrise de l’expression écrite et orale du </w:t>
      </w:r>
      <w:r w:rsidR="00F20EBB" w:rsidRPr="00945183">
        <w:rPr>
          <w:rFonts w:ascii="Abadi" w:hAnsi="Abadi" w:cstheme="minorHAnsi"/>
          <w:lang w:val="fr-FR"/>
        </w:rPr>
        <w:t>français</w:t>
      </w:r>
      <w:r w:rsidR="001712C1" w:rsidRPr="00F20EBB">
        <w:rPr>
          <w:rFonts w:ascii="Abadi" w:hAnsi="Abadi" w:cstheme="minorHAnsi"/>
          <w:lang w:val="fr-FR"/>
        </w:rPr>
        <w:t> </w:t>
      </w:r>
      <w:r w:rsidR="008A2ED3">
        <w:rPr>
          <w:rFonts w:ascii="Abadi" w:hAnsi="Abadi" w:cstheme="minorHAnsi"/>
          <w:lang w:val="fr-FR"/>
        </w:rPr>
        <w:t xml:space="preserve">et arabe </w:t>
      </w:r>
      <w:r w:rsidR="001712C1" w:rsidRPr="00F20EBB">
        <w:rPr>
          <w:rFonts w:ascii="Abadi" w:hAnsi="Abadi" w:cstheme="minorHAnsi"/>
          <w:lang w:val="fr-FR"/>
        </w:rPr>
        <w:t>;</w:t>
      </w:r>
    </w:p>
    <w:p w14:paraId="7F1FFB72" w14:textId="2C3591F5" w:rsidR="003964A0" w:rsidRPr="00F20EBB" w:rsidRDefault="003964A0" w:rsidP="00945183">
      <w:pPr>
        <w:numPr>
          <w:ilvl w:val="0"/>
          <w:numId w:val="13"/>
        </w:numPr>
        <w:shd w:val="clear" w:color="auto" w:fill="FFFFFF"/>
        <w:spacing w:before="100" w:beforeAutospacing="1" w:after="100" w:afterAutospacing="1" w:line="240" w:lineRule="auto"/>
        <w:jc w:val="both"/>
        <w:rPr>
          <w:rFonts w:ascii="Abadi" w:hAnsi="Abadi" w:cstheme="minorHAnsi"/>
          <w:lang w:val="fr-FR"/>
        </w:rPr>
      </w:pPr>
      <w:r>
        <w:rPr>
          <w:rFonts w:ascii="Abadi" w:hAnsi="Abadi" w:cstheme="minorHAnsi"/>
          <w:lang w:val="fr-FR"/>
        </w:rPr>
        <w:t>Avoir une expérience en facilitation d’ateliers et de réunions ;</w:t>
      </w:r>
    </w:p>
    <w:p w14:paraId="1ABF74B3" w14:textId="1E2D3A8C" w:rsidR="001712C1" w:rsidRPr="00945183" w:rsidRDefault="001712C1" w:rsidP="00945183">
      <w:pPr>
        <w:numPr>
          <w:ilvl w:val="0"/>
          <w:numId w:val="13"/>
        </w:numPr>
        <w:shd w:val="clear" w:color="auto" w:fill="FFFFFF"/>
        <w:spacing w:before="100" w:beforeAutospacing="1" w:after="100" w:afterAutospacing="1" w:line="240" w:lineRule="auto"/>
        <w:jc w:val="both"/>
        <w:rPr>
          <w:rFonts w:ascii="Abadi" w:hAnsi="Abadi" w:cstheme="minorHAnsi"/>
          <w:lang w:val="fr-FR"/>
        </w:rPr>
      </w:pPr>
      <w:r w:rsidRPr="00F20EBB">
        <w:rPr>
          <w:rFonts w:ascii="Abadi" w:hAnsi="Abadi" w:cstheme="minorHAnsi"/>
          <w:lang w:val="fr-FR"/>
        </w:rPr>
        <w:t>Maitrise l’outil informatique</w:t>
      </w:r>
      <w:r w:rsidR="003964A0">
        <w:rPr>
          <w:rFonts w:ascii="Abadi" w:hAnsi="Abadi" w:cstheme="minorHAnsi"/>
          <w:lang w:val="fr-FR"/>
        </w:rPr>
        <w:t>.</w:t>
      </w:r>
    </w:p>
    <w:p w14:paraId="0DF6D356" w14:textId="601682AB" w:rsidR="00FA4FE0" w:rsidRPr="00483A3F" w:rsidRDefault="00FA4FE0" w:rsidP="00483A3F">
      <w:pPr>
        <w:pStyle w:val="Titre1"/>
        <w:rPr>
          <w:rFonts w:ascii="Abadi" w:hAnsi="Abadi"/>
          <w:b w:val="0"/>
          <w:lang w:val="fr-FR"/>
        </w:rPr>
      </w:pPr>
      <w:r w:rsidRPr="00483A3F">
        <w:rPr>
          <w:rFonts w:ascii="Abadi" w:hAnsi="Abadi"/>
          <w:lang w:val="fr-FR"/>
        </w:rPr>
        <w:t xml:space="preserve">Durée et </w:t>
      </w:r>
      <w:r w:rsidR="00A373CF" w:rsidRPr="00483A3F">
        <w:rPr>
          <w:rFonts w:ascii="Abadi" w:hAnsi="Abadi"/>
          <w:lang w:val="fr-FR"/>
        </w:rPr>
        <w:t>période de la mission</w:t>
      </w:r>
    </w:p>
    <w:p w14:paraId="51163660" w14:textId="102E9AD1" w:rsidR="00FA4FE0" w:rsidRPr="00483A3F" w:rsidRDefault="00FA4FE0" w:rsidP="00483A3F">
      <w:pPr>
        <w:pStyle w:val="Paragraphedeliste"/>
        <w:numPr>
          <w:ilvl w:val="0"/>
          <w:numId w:val="15"/>
        </w:numPr>
        <w:rPr>
          <w:rFonts w:ascii="Abadi" w:hAnsi="Abadi" w:cstheme="minorHAnsi"/>
          <w:lang w:val="fr-FR"/>
        </w:rPr>
      </w:pPr>
      <w:r w:rsidRPr="00483A3F">
        <w:rPr>
          <w:rFonts w:ascii="Abadi" w:hAnsi="Abadi" w:cstheme="minorHAnsi"/>
          <w:lang w:val="fr-FR"/>
        </w:rPr>
        <w:t xml:space="preserve">Durée de la mission : </w:t>
      </w:r>
      <w:r w:rsidR="00743ACB">
        <w:rPr>
          <w:rFonts w:ascii="Abadi" w:hAnsi="Abadi" w:cstheme="minorHAnsi"/>
          <w:lang w:val="fr-FR"/>
        </w:rPr>
        <w:t>4</w:t>
      </w:r>
      <w:r w:rsidR="001829D8">
        <w:rPr>
          <w:rFonts w:ascii="Abadi" w:hAnsi="Abadi" w:cstheme="minorHAnsi"/>
          <w:lang w:val="fr-FR"/>
        </w:rPr>
        <w:t>5</w:t>
      </w:r>
      <w:r w:rsidR="00743ACB">
        <w:rPr>
          <w:rFonts w:ascii="Abadi" w:hAnsi="Abadi" w:cstheme="minorHAnsi"/>
          <w:lang w:val="fr-FR"/>
        </w:rPr>
        <w:t xml:space="preserve"> </w:t>
      </w:r>
      <w:r w:rsidRPr="00483A3F">
        <w:rPr>
          <w:rFonts w:ascii="Abadi" w:hAnsi="Abadi" w:cstheme="minorHAnsi"/>
          <w:lang w:val="fr-FR"/>
        </w:rPr>
        <w:t>jours</w:t>
      </w:r>
    </w:p>
    <w:p w14:paraId="29E9A60D" w14:textId="6D52EECD" w:rsidR="00B97E51" w:rsidRPr="00483A3F" w:rsidRDefault="00FA4FE0" w:rsidP="00483A3F">
      <w:pPr>
        <w:pStyle w:val="Paragraphedeliste"/>
        <w:numPr>
          <w:ilvl w:val="0"/>
          <w:numId w:val="15"/>
        </w:numPr>
        <w:rPr>
          <w:rFonts w:ascii="Abadi" w:hAnsi="Abadi" w:cstheme="minorHAnsi"/>
          <w:lang w:val="fr-FR"/>
        </w:rPr>
      </w:pPr>
      <w:r w:rsidRPr="00483A3F">
        <w:rPr>
          <w:rFonts w:ascii="Abadi" w:hAnsi="Abadi" w:cstheme="minorHAnsi"/>
          <w:lang w:val="fr-FR"/>
        </w:rPr>
        <w:t xml:space="preserve">Durée de réalisation : </w:t>
      </w:r>
      <w:r w:rsidR="00A85C1F">
        <w:rPr>
          <w:rFonts w:ascii="Abadi" w:hAnsi="Abadi" w:cstheme="minorHAnsi"/>
          <w:lang w:val="fr-FR"/>
        </w:rPr>
        <w:t>La mission s’étendra du mois d’Avril au mois de Décembre</w:t>
      </w:r>
      <w:r w:rsidR="00A373CF" w:rsidRPr="00483A3F">
        <w:rPr>
          <w:rFonts w:ascii="Abadi" w:hAnsi="Abadi" w:cstheme="minorHAnsi"/>
          <w:lang w:val="fr-FR"/>
        </w:rPr>
        <w:t>.</w:t>
      </w:r>
    </w:p>
    <w:p w14:paraId="73B2DE37" w14:textId="3AAA53C4" w:rsidR="00A373CF" w:rsidRDefault="009673C1" w:rsidP="00483A3F">
      <w:pPr>
        <w:pStyle w:val="Paragraphedeliste"/>
        <w:numPr>
          <w:ilvl w:val="0"/>
          <w:numId w:val="15"/>
        </w:numPr>
        <w:rPr>
          <w:rFonts w:ascii="Abadi" w:hAnsi="Abadi" w:cstheme="minorHAnsi"/>
          <w:lang w:val="fr-FR"/>
        </w:rPr>
      </w:pPr>
      <w:r>
        <w:rPr>
          <w:rFonts w:ascii="Abadi" w:hAnsi="Abadi" w:cstheme="minorHAnsi"/>
          <w:lang w:val="fr-FR"/>
        </w:rPr>
        <w:t>Le</w:t>
      </w:r>
      <w:r w:rsidR="003A64EB">
        <w:rPr>
          <w:rFonts w:ascii="Abadi" w:hAnsi="Abadi" w:cstheme="minorHAnsi"/>
          <w:lang w:val="fr-FR"/>
        </w:rPr>
        <w:t xml:space="preserve">s </w:t>
      </w:r>
      <w:r>
        <w:rPr>
          <w:rFonts w:ascii="Abadi" w:hAnsi="Abadi" w:cstheme="minorHAnsi"/>
          <w:lang w:val="fr-FR"/>
        </w:rPr>
        <w:t xml:space="preserve">livrables devront être remis avant le 15 </w:t>
      </w:r>
      <w:r w:rsidR="003A64EB">
        <w:rPr>
          <w:rFonts w:ascii="Abadi" w:hAnsi="Abadi" w:cstheme="minorHAnsi"/>
          <w:lang w:val="fr-FR"/>
        </w:rPr>
        <w:t>décembre</w:t>
      </w:r>
      <w:r>
        <w:rPr>
          <w:rFonts w:ascii="Abadi" w:hAnsi="Abadi" w:cstheme="minorHAnsi"/>
          <w:lang w:val="fr-FR"/>
        </w:rPr>
        <w:t xml:space="preserve"> 2021</w:t>
      </w:r>
      <w:r w:rsidR="008A2ED3">
        <w:rPr>
          <w:rFonts w:ascii="Abadi" w:hAnsi="Abadi" w:cstheme="minorHAnsi"/>
          <w:lang w:val="fr-FR"/>
        </w:rPr>
        <w:t>.</w:t>
      </w:r>
    </w:p>
    <w:p w14:paraId="335C65BD" w14:textId="77777777" w:rsidR="00FE7A68" w:rsidRDefault="00FE7A68" w:rsidP="00483A3F">
      <w:pPr>
        <w:pStyle w:val="Paragraphedeliste"/>
        <w:numPr>
          <w:ilvl w:val="0"/>
          <w:numId w:val="15"/>
        </w:numPr>
        <w:rPr>
          <w:rFonts w:ascii="Abadi" w:hAnsi="Abadi" w:cstheme="minorHAnsi"/>
          <w:lang w:val="fr-FR"/>
        </w:rPr>
      </w:pPr>
    </w:p>
    <w:p w14:paraId="0A0233EB" w14:textId="77777777" w:rsidR="00A647F6" w:rsidRDefault="00A647F6" w:rsidP="00A647F6">
      <w:pPr>
        <w:pStyle w:val="Paragraphedeliste"/>
        <w:rPr>
          <w:rFonts w:ascii="Abadi" w:hAnsi="Abadi" w:cstheme="minorHAnsi"/>
          <w:lang w:val="fr-FR"/>
        </w:rPr>
      </w:pPr>
    </w:p>
    <w:p w14:paraId="118E6F01" w14:textId="77777777" w:rsidR="00A647F6" w:rsidRDefault="00A647F6" w:rsidP="00A647F6">
      <w:pPr>
        <w:pStyle w:val="Paragraphedeliste"/>
        <w:rPr>
          <w:rFonts w:ascii="Abadi" w:hAnsi="Abadi" w:cstheme="minorHAnsi"/>
          <w:lang w:val="fr-FR"/>
        </w:rPr>
      </w:pPr>
    </w:p>
    <w:p w14:paraId="2045286C" w14:textId="77777777" w:rsidR="00A647F6" w:rsidRDefault="00A647F6" w:rsidP="00A647F6">
      <w:pPr>
        <w:pStyle w:val="Paragraphedeliste"/>
        <w:rPr>
          <w:rFonts w:ascii="Abadi" w:hAnsi="Abadi" w:cstheme="minorHAnsi"/>
          <w:lang w:val="fr-FR"/>
        </w:rPr>
      </w:pPr>
    </w:p>
    <w:p w14:paraId="4900AC7E" w14:textId="51C3246A" w:rsidR="00A373CF" w:rsidRPr="00483A3F" w:rsidRDefault="00A373CF" w:rsidP="00483A3F">
      <w:pPr>
        <w:pStyle w:val="Titre1"/>
        <w:rPr>
          <w:rFonts w:ascii="Abadi" w:hAnsi="Abadi"/>
          <w:lang w:val="fr-FR"/>
        </w:rPr>
      </w:pPr>
      <w:r w:rsidRPr="00483A3F">
        <w:rPr>
          <w:rFonts w:ascii="Abadi" w:hAnsi="Abadi"/>
          <w:lang w:val="fr-FR"/>
        </w:rPr>
        <w:t>Modalité de candidature</w:t>
      </w:r>
    </w:p>
    <w:p w14:paraId="099B12CE" w14:textId="76FD4060" w:rsidR="00343F73" w:rsidRPr="00483A3F" w:rsidRDefault="00CE4F9C" w:rsidP="00343F73">
      <w:pPr>
        <w:autoSpaceDE w:val="0"/>
        <w:autoSpaceDN w:val="0"/>
        <w:adjustRightInd w:val="0"/>
        <w:spacing w:after="0" w:line="240" w:lineRule="auto"/>
        <w:rPr>
          <w:rFonts w:ascii="Abadi" w:hAnsi="Abadi" w:cs="Calibri"/>
          <w:color w:val="000000"/>
          <w:lang w:val="fr-FR"/>
        </w:rPr>
      </w:pPr>
      <w:r w:rsidRPr="00483A3F">
        <w:rPr>
          <w:rFonts w:ascii="Abadi" w:hAnsi="Abadi" w:cs="Calibri"/>
          <w:color w:val="000000"/>
          <w:lang w:val="fr-FR"/>
        </w:rPr>
        <w:t xml:space="preserve">Les </w:t>
      </w:r>
      <w:proofErr w:type="spellStart"/>
      <w:r>
        <w:rPr>
          <w:rFonts w:ascii="Abadi" w:hAnsi="Abadi" w:cs="Calibri"/>
          <w:color w:val="000000"/>
          <w:lang w:val="fr-FR"/>
        </w:rPr>
        <w:t>candidat</w:t>
      </w:r>
      <w:r w:rsidR="00343F73" w:rsidRPr="00483A3F">
        <w:rPr>
          <w:rFonts w:ascii="Abadi" w:hAnsi="Abadi" w:cs="Calibri"/>
          <w:color w:val="000000"/>
          <w:lang w:val="fr-FR"/>
        </w:rPr>
        <w:t>·te·s</w:t>
      </w:r>
      <w:proofErr w:type="spellEnd"/>
      <w:r w:rsidR="00343F73" w:rsidRPr="00483A3F">
        <w:rPr>
          <w:rFonts w:ascii="Abadi" w:hAnsi="Abadi" w:cs="Calibri"/>
          <w:color w:val="000000"/>
          <w:lang w:val="fr-FR"/>
        </w:rPr>
        <w:t xml:space="preserve"> </w:t>
      </w:r>
      <w:proofErr w:type="spellStart"/>
      <w:r w:rsidR="00343F73" w:rsidRPr="00483A3F">
        <w:rPr>
          <w:rFonts w:ascii="Abadi" w:hAnsi="Abadi" w:cs="Calibri"/>
          <w:color w:val="000000"/>
          <w:lang w:val="fr-FR"/>
        </w:rPr>
        <w:t>intéressé·e·s</w:t>
      </w:r>
      <w:proofErr w:type="spellEnd"/>
      <w:r w:rsidR="00343F73" w:rsidRPr="00483A3F">
        <w:rPr>
          <w:rFonts w:ascii="Abadi" w:hAnsi="Abadi" w:cs="Calibri"/>
          <w:color w:val="000000"/>
          <w:lang w:val="fr-FR"/>
        </w:rPr>
        <w:t xml:space="preserve"> pour soumissionner doivent fournir un dossier de candidature composé des éléments suivants : </w:t>
      </w:r>
    </w:p>
    <w:p w14:paraId="1D2D2B00" w14:textId="6689CF7E" w:rsidR="00343F73" w:rsidRPr="00483A3F" w:rsidRDefault="00343F73" w:rsidP="00483A3F">
      <w:pPr>
        <w:pStyle w:val="Paragraphedeliste"/>
        <w:numPr>
          <w:ilvl w:val="0"/>
          <w:numId w:val="16"/>
        </w:numPr>
        <w:autoSpaceDE w:val="0"/>
        <w:autoSpaceDN w:val="0"/>
        <w:adjustRightInd w:val="0"/>
        <w:spacing w:after="30" w:line="240" w:lineRule="auto"/>
        <w:rPr>
          <w:rFonts w:ascii="Abadi" w:hAnsi="Abadi" w:cs="Calibri"/>
          <w:color w:val="000000"/>
          <w:lang w:val="fr-FR"/>
        </w:rPr>
      </w:pPr>
      <w:r w:rsidRPr="00483A3F">
        <w:rPr>
          <w:rFonts w:ascii="Abadi" w:hAnsi="Abadi" w:cs="Calibri"/>
          <w:color w:val="000000"/>
          <w:lang w:val="fr-FR"/>
        </w:rPr>
        <w:t xml:space="preserve">CV détaillé </w:t>
      </w:r>
      <w:proofErr w:type="spellStart"/>
      <w:r w:rsidRPr="00483A3F">
        <w:rPr>
          <w:rFonts w:ascii="Abadi" w:hAnsi="Abadi" w:cs="Calibri"/>
          <w:color w:val="000000"/>
          <w:lang w:val="fr-FR"/>
        </w:rPr>
        <w:t>du·de</w:t>
      </w:r>
      <w:proofErr w:type="spellEnd"/>
      <w:r w:rsidRPr="00483A3F">
        <w:rPr>
          <w:rFonts w:ascii="Abadi" w:hAnsi="Abadi" w:cs="Calibri"/>
          <w:color w:val="000000"/>
          <w:lang w:val="fr-FR"/>
        </w:rPr>
        <w:t xml:space="preserve"> la ou des </w:t>
      </w:r>
      <w:proofErr w:type="spellStart"/>
      <w:r w:rsidRPr="00483A3F">
        <w:rPr>
          <w:rFonts w:ascii="Abadi" w:hAnsi="Abadi" w:cs="Calibri"/>
          <w:color w:val="000000"/>
          <w:lang w:val="fr-FR"/>
        </w:rPr>
        <w:t>consultant·e</w:t>
      </w:r>
      <w:proofErr w:type="spellEnd"/>
      <w:r w:rsidRPr="00483A3F">
        <w:rPr>
          <w:rFonts w:ascii="Abadi" w:hAnsi="Abadi" w:cs="Calibri"/>
          <w:color w:val="000000"/>
          <w:lang w:val="fr-FR"/>
        </w:rPr>
        <w:t>(s</w:t>
      </w:r>
      <w:proofErr w:type="gramStart"/>
      <w:r w:rsidRPr="00483A3F">
        <w:rPr>
          <w:rFonts w:ascii="Abadi" w:hAnsi="Abadi" w:cs="Calibri"/>
          <w:color w:val="000000"/>
          <w:lang w:val="fr-FR"/>
        </w:rPr>
        <w:t>);</w:t>
      </w:r>
      <w:proofErr w:type="gramEnd"/>
      <w:r w:rsidRPr="00483A3F">
        <w:rPr>
          <w:rFonts w:ascii="Abadi" w:hAnsi="Abadi" w:cs="Calibri"/>
          <w:color w:val="000000"/>
          <w:lang w:val="fr-FR"/>
        </w:rPr>
        <w:t xml:space="preserve"> </w:t>
      </w:r>
    </w:p>
    <w:p w14:paraId="68D76162" w14:textId="16B1E763" w:rsidR="00343F73" w:rsidRPr="00483A3F" w:rsidRDefault="00343F73" w:rsidP="00483A3F">
      <w:pPr>
        <w:pStyle w:val="Paragraphedeliste"/>
        <w:numPr>
          <w:ilvl w:val="0"/>
          <w:numId w:val="16"/>
        </w:numPr>
        <w:autoSpaceDE w:val="0"/>
        <w:autoSpaceDN w:val="0"/>
        <w:adjustRightInd w:val="0"/>
        <w:spacing w:after="30" w:line="240" w:lineRule="auto"/>
        <w:rPr>
          <w:rFonts w:ascii="Abadi" w:hAnsi="Abadi" w:cs="Calibri"/>
          <w:color w:val="000000"/>
          <w:lang w:val="fr-FR"/>
        </w:rPr>
      </w:pPr>
      <w:r w:rsidRPr="00483A3F">
        <w:rPr>
          <w:rFonts w:ascii="Abadi" w:hAnsi="Abadi" w:cs="Calibri"/>
          <w:color w:val="000000"/>
          <w:lang w:val="fr-FR"/>
        </w:rPr>
        <w:t xml:space="preserve">Une offre technique ; </w:t>
      </w:r>
    </w:p>
    <w:p w14:paraId="7663BD7D" w14:textId="51EA824B" w:rsidR="001F4A47" w:rsidRDefault="00343F73" w:rsidP="001F4A47">
      <w:pPr>
        <w:pStyle w:val="Paragraphedeliste"/>
        <w:numPr>
          <w:ilvl w:val="0"/>
          <w:numId w:val="16"/>
        </w:numPr>
        <w:autoSpaceDE w:val="0"/>
        <w:autoSpaceDN w:val="0"/>
        <w:adjustRightInd w:val="0"/>
        <w:spacing w:after="0" w:line="240" w:lineRule="auto"/>
        <w:rPr>
          <w:rFonts w:ascii="Abadi" w:hAnsi="Abadi" w:cs="Calibri"/>
          <w:color w:val="000000"/>
          <w:lang w:val="fr-FR"/>
        </w:rPr>
      </w:pPr>
      <w:r w:rsidRPr="00483A3F">
        <w:rPr>
          <w:rFonts w:ascii="Abadi" w:hAnsi="Abadi" w:cs="Calibri"/>
          <w:color w:val="000000"/>
          <w:lang w:val="fr-FR"/>
        </w:rPr>
        <w:t xml:space="preserve">Une offre financière détaillée expliquant les différents coûts. </w:t>
      </w:r>
    </w:p>
    <w:p w14:paraId="2C954985" w14:textId="77777777" w:rsidR="001F4A47" w:rsidRDefault="001F4A47" w:rsidP="001F4A47">
      <w:pPr>
        <w:pStyle w:val="Paragraphedeliste"/>
        <w:autoSpaceDE w:val="0"/>
        <w:autoSpaceDN w:val="0"/>
        <w:adjustRightInd w:val="0"/>
        <w:spacing w:after="0" w:line="240" w:lineRule="auto"/>
        <w:rPr>
          <w:rFonts w:ascii="Abadi" w:hAnsi="Abadi" w:cs="Calibri"/>
          <w:color w:val="000000"/>
          <w:lang w:val="fr-FR"/>
        </w:rPr>
      </w:pPr>
    </w:p>
    <w:p w14:paraId="52AD33E0" w14:textId="4D4FEBAA" w:rsidR="001F4A47" w:rsidRPr="006B6172" w:rsidRDefault="001F4A47" w:rsidP="001F4A47">
      <w:pPr>
        <w:spacing w:after="0" w:line="240" w:lineRule="auto"/>
        <w:jc w:val="both"/>
        <w:rPr>
          <w:rStyle w:val="Lienhypertexte"/>
          <w:rFonts w:eastAsia="Calibri" w:cstheme="minorHAnsi"/>
          <w:b/>
          <w:i/>
          <w:sz w:val="24"/>
          <w:szCs w:val="24"/>
          <w:lang w:val="fr-FR"/>
        </w:rPr>
      </w:pPr>
      <w:r w:rsidRPr="006B6172">
        <w:rPr>
          <w:rFonts w:eastAsia="Calibri" w:cstheme="minorHAnsi"/>
          <w:b/>
          <w:i/>
          <w:color w:val="000000"/>
          <w:sz w:val="24"/>
          <w:szCs w:val="24"/>
          <w:lang w:val="fr-FR"/>
        </w:rPr>
        <w:t xml:space="preserve">Le dossier de soumission doit être envoyé par courrier électronique à l’adresse suivante : </w:t>
      </w:r>
    </w:p>
    <w:p w14:paraId="0E10B4EC" w14:textId="25E29BE6" w:rsidR="001F4A47" w:rsidRDefault="00876353" w:rsidP="001F4A47">
      <w:pPr>
        <w:spacing w:after="0" w:line="240" w:lineRule="auto"/>
        <w:jc w:val="both"/>
        <w:rPr>
          <w:rFonts w:eastAsia="Calibri" w:cstheme="minorHAnsi"/>
          <w:b/>
          <w:i/>
          <w:color w:val="000000"/>
          <w:sz w:val="24"/>
          <w:szCs w:val="24"/>
        </w:rPr>
      </w:pPr>
      <w:hyperlink r:id="rId8" w:tgtFrame="_blank" w:history="1">
        <w:r w:rsidR="00414DF3" w:rsidRPr="008F0D20">
          <w:rPr>
            <w:rFonts w:ascii="Calibri" w:eastAsia="Times New Roman" w:hAnsi="Calibri" w:cs="Calibri"/>
            <w:color w:val="0563C1"/>
            <w:u w:val="single"/>
            <w:lang w:eastAsia="fr-FR"/>
          </w:rPr>
          <w:t>candidatures@atpplustunisie.com</w:t>
        </w:r>
      </w:hyperlink>
      <w:r w:rsidR="00414DF3" w:rsidRPr="008F0D20">
        <w:rPr>
          <w:rFonts w:ascii="Calibri" w:eastAsia="Times New Roman" w:hAnsi="Calibri" w:cs="Calibri"/>
          <w:color w:val="222222"/>
          <w:lang w:eastAsia="fr-FR"/>
        </w:rPr>
        <w:t> </w:t>
      </w:r>
    </w:p>
    <w:p w14:paraId="59ABF80F" w14:textId="18EBC10D" w:rsidR="001F4A47" w:rsidRPr="006B6172" w:rsidRDefault="001F4A47" w:rsidP="001F4A47">
      <w:pPr>
        <w:spacing w:after="0" w:line="240" w:lineRule="auto"/>
        <w:jc w:val="both"/>
        <w:rPr>
          <w:rFonts w:eastAsia="Calibri" w:cstheme="minorHAnsi"/>
          <w:b/>
          <w:i/>
          <w:color w:val="000000"/>
          <w:sz w:val="24"/>
          <w:szCs w:val="24"/>
          <w:lang w:val="fr-FR"/>
        </w:rPr>
      </w:pPr>
      <w:r>
        <w:rPr>
          <w:rFonts w:eastAsia="Calibri" w:cstheme="minorHAnsi"/>
          <w:b/>
          <w:i/>
          <w:color w:val="000000"/>
          <w:sz w:val="24"/>
          <w:szCs w:val="24"/>
        </w:rPr>
        <w:t xml:space="preserve"> </w:t>
      </w:r>
      <w:r w:rsidRPr="006B6172">
        <w:rPr>
          <w:rFonts w:eastAsia="Calibri" w:cstheme="minorHAnsi"/>
          <w:b/>
          <w:i/>
          <w:color w:val="000000"/>
          <w:sz w:val="24"/>
          <w:szCs w:val="24"/>
          <w:lang w:val="fr-FR"/>
        </w:rPr>
        <w:t>Mentionnant en objet : Candidature pour le poste de consultant(e) GRA3</w:t>
      </w:r>
    </w:p>
    <w:p w14:paraId="35582F91" w14:textId="677A8329" w:rsidR="001F4A47" w:rsidRPr="006B6172" w:rsidRDefault="001F4A47" w:rsidP="001F4A47">
      <w:pPr>
        <w:spacing w:after="0" w:line="240" w:lineRule="auto"/>
        <w:jc w:val="both"/>
        <w:rPr>
          <w:rFonts w:eastAsia="Calibri" w:cstheme="minorHAnsi"/>
          <w:b/>
          <w:color w:val="000000"/>
          <w:sz w:val="24"/>
          <w:szCs w:val="24"/>
          <w:lang w:val="fr-FR"/>
        </w:rPr>
      </w:pPr>
      <w:r w:rsidRPr="006B6172">
        <w:rPr>
          <w:rFonts w:eastAsia="Calibri" w:cstheme="minorHAnsi"/>
          <w:b/>
          <w:color w:val="000000"/>
          <w:sz w:val="24"/>
          <w:szCs w:val="24"/>
          <w:lang w:val="fr-FR"/>
        </w:rPr>
        <w:t>Le dernier délai de réception de</w:t>
      </w:r>
      <w:r w:rsidR="00414DF3" w:rsidRPr="006B6172">
        <w:rPr>
          <w:rFonts w:eastAsia="Calibri" w:cstheme="minorHAnsi"/>
          <w:b/>
          <w:color w:val="000000"/>
          <w:sz w:val="24"/>
          <w:szCs w:val="24"/>
          <w:lang w:val="fr-FR"/>
        </w:rPr>
        <w:t>s candidatures est fixé au 20 Avril 2021.</w:t>
      </w:r>
    </w:p>
    <w:p w14:paraId="13259888" w14:textId="77777777" w:rsidR="001F4A47" w:rsidRPr="006B6172" w:rsidRDefault="001F4A47" w:rsidP="001F4A47">
      <w:pPr>
        <w:spacing w:after="0" w:line="240" w:lineRule="auto"/>
        <w:jc w:val="both"/>
        <w:rPr>
          <w:rFonts w:eastAsia="Calibri" w:cstheme="minorHAnsi"/>
          <w:b/>
          <w:color w:val="000000"/>
          <w:sz w:val="24"/>
          <w:szCs w:val="24"/>
          <w:lang w:val="fr-FR"/>
        </w:rPr>
      </w:pPr>
    </w:p>
    <w:p w14:paraId="24595E7E" w14:textId="77777777" w:rsidR="001F4A47" w:rsidRPr="00CE4F9C" w:rsidRDefault="001F4A47" w:rsidP="001F4A47">
      <w:pPr>
        <w:spacing w:after="0" w:line="240" w:lineRule="auto"/>
        <w:jc w:val="both"/>
        <w:rPr>
          <w:rFonts w:eastAsia="Calibri" w:cstheme="minorHAnsi"/>
          <w:color w:val="000000"/>
          <w:sz w:val="24"/>
          <w:szCs w:val="24"/>
          <w:lang w:val="fr-FR"/>
        </w:rPr>
      </w:pPr>
      <w:r w:rsidRPr="00CE4F9C">
        <w:rPr>
          <w:rFonts w:eastAsia="Calibri" w:cstheme="minorHAnsi"/>
          <w:color w:val="000000"/>
          <w:sz w:val="24"/>
          <w:szCs w:val="24"/>
          <w:lang w:val="fr-FR"/>
        </w:rPr>
        <w:t xml:space="preserve">Tout dossier incomplet ou reçu en dehors des délais établis ne sera pas examiné. </w:t>
      </w:r>
    </w:p>
    <w:p w14:paraId="138ACD63" w14:textId="77777777" w:rsidR="001F4A47" w:rsidRPr="006B6172" w:rsidRDefault="001F4A47" w:rsidP="001F4A47">
      <w:pPr>
        <w:jc w:val="both"/>
        <w:rPr>
          <w:rFonts w:eastAsia="Calibri" w:cstheme="minorHAnsi"/>
          <w:sz w:val="24"/>
          <w:szCs w:val="24"/>
          <w:lang w:val="fr-FR"/>
        </w:rPr>
      </w:pPr>
      <w:r w:rsidRPr="006B6172">
        <w:rPr>
          <w:rFonts w:eastAsia="Calibri" w:cstheme="minorHAnsi"/>
          <w:sz w:val="24"/>
          <w:szCs w:val="24"/>
          <w:lang w:val="fr-FR"/>
        </w:rPr>
        <w:t>Seules les candidat(e)s retenues seront contactés.</w:t>
      </w:r>
    </w:p>
    <w:p w14:paraId="4EF5F8A0" w14:textId="77777777" w:rsidR="001F4A47" w:rsidRPr="006B6172" w:rsidRDefault="001F4A47" w:rsidP="001F4A47">
      <w:pPr>
        <w:jc w:val="both"/>
        <w:rPr>
          <w:rFonts w:cstheme="minorHAnsi"/>
          <w:sz w:val="24"/>
          <w:szCs w:val="24"/>
          <w:lang w:val="fr-FR"/>
        </w:rPr>
      </w:pPr>
    </w:p>
    <w:p w14:paraId="3A266377" w14:textId="77777777" w:rsidR="001F4A47" w:rsidRPr="001F4A47" w:rsidRDefault="001F4A47" w:rsidP="001F4A47">
      <w:pPr>
        <w:pStyle w:val="Paragraphedeliste"/>
        <w:autoSpaceDE w:val="0"/>
        <w:autoSpaceDN w:val="0"/>
        <w:adjustRightInd w:val="0"/>
        <w:spacing w:after="0" w:line="240" w:lineRule="auto"/>
        <w:rPr>
          <w:rFonts w:ascii="Abadi" w:hAnsi="Abadi" w:cs="Calibri"/>
          <w:color w:val="000000"/>
          <w:lang w:val="fr-FR"/>
        </w:rPr>
      </w:pPr>
    </w:p>
    <w:p w14:paraId="428AB0E8" w14:textId="77777777" w:rsidR="00343F73" w:rsidRPr="00483A3F" w:rsidRDefault="00343F73" w:rsidP="00343F73">
      <w:pPr>
        <w:autoSpaceDE w:val="0"/>
        <w:autoSpaceDN w:val="0"/>
        <w:adjustRightInd w:val="0"/>
        <w:spacing w:after="0" w:line="240" w:lineRule="auto"/>
        <w:rPr>
          <w:rFonts w:ascii="Abadi" w:hAnsi="Abadi" w:cs="Calibri"/>
          <w:color w:val="000000"/>
          <w:lang w:val="fr-FR"/>
        </w:rPr>
      </w:pPr>
    </w:p>
    <w:p w14:paraId="0CAD478D" w14:textId="77777777" w:rsidR="00A373CF" w:rsidRPr="00483A3F" w:rsidRDefault="00A373CF" w:rsidP="00483A3F">
      <w:pPr>
        <w:autoSpaceDE w:val="0"/>
        <w:autoSpaceDN w:val="0"/>
        <w:adjustRightInd w:val="0"/>
        <w:spacing w:after="0" w:line="240" w:lineRule="auto"/>
        <w:rPr>
          <w:rFonts w:ascii="Abadi" w:hAnsi="Abadi" w:cstheme="minorHAnsi"/>
          <w:lang w:val="fr-FR"/>
        </w:rPr>
      </w:pPr>
    </w:p>
    <w:sectPr w:rsidR="00A373CF" w:rsidRPr="00483A3F" w:rsidSect="00220279">
      <w:headerReference w:type="default" r:id="rId9"/>
      <w:footerReference w:type="default" r:id="rId10"/>
      <w:pgSz w:w="12240" w:h="15840"/>
      <w:pgMar w:top="1134" w:right="758"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E8CC7" w14:textId="77777777" w:rsidR="00876353" w:rsidRDefault="00876353" w:rsidP="00343F73">
      <w:pPr>
        <w:spacing w:after="0" w:line="240" w:lineRule="auto"/>
      </w:pPr>
      <w:r>
        <w:separator/>
      </w:r>
    </w:p>
  </w:endnote>
  <w:endnote w:type="continuationSeparator" w:id="0">
    <w:p w14:paraId="347DCD41" w14:textId="77777777" w:rsidR="00876353" w:rsidRDefault="00876353" w:rsidP="00343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F3A54" w14:textId="7AA64D24" w:rsidR="00343F73" w:rsidRPr="00483A3F" w:rsidRDefault="008A2ED3">
    <w:pPr>
      <w:pStyle w:val="Pieddepage"/>
      <w:rPr>
        <w:rFonts w:asciiTheme="majorBidi" w:hAnsiTheme="majorBidi" w:cstheme="majorBidi"/>
        <w:b/>
        <w:bCs/>
        <w:i/>
        <w:iCs/>
        <w:sz w:val="18"/>
        <w:szCs w:val="18"/>
      </w:rPr>
    </w:pPr>
    <w:r>
      <w:rPr>
        <w:rFonts w:asciiTheme="majorBidi" w:hAnsiTheme="majorBidi" w:cstheme="majorBidi"/>
        <w:b/>
        <w:bCs/>
        <w:i/>
        <w:iCs/>
        <w:sz w:val="18"/>
        <w:szCs w:val="18"/>
      </w:rPr>
      <w:t xml:space="preserve"> </w:t>
    </w:r>
    <w:r w:rsidR="00343F73" w:rsidRPr="00483A3F">
      <w:rPr>
        <w:rFonts w:asciiTheme="majorBidi" w:hAnsiTheme="majorBidi" w:cstheme="majorBidi"/>
        <w:b/>
        <w:bCs/>
        <w:i/>
        <w:iCs/>
        <w:sz w:val="18"/>
        <w:szCs w:val="18"/>
      </w:rPr>
      <w:ptab w:relativeTo="margin" w:alignment="center" w:leader="none"/>
    </w:r>
    <w:r w:rsidR="00343F73" w:rsidRPr="00483A3F">
      <w:rPr>
        <w:rFonts w:asciiTheme="majorBidi" w:hAnsiTheme="majorBidi" w:cstheme="majorBidi"/>
        <w:b/>
        <w:bCs/>
        <w:i/>
        <w:iCs/>
        <w:sz w:val="18"/>
        <w:szCs w:val="18"/>
      </w:rPr>
      <w:t xml:space="preserve">TDR EXPERT </w:t>
    </w:r>
    <w:r w:rsidR="00337AAC">
      <w:rPr>
        <w:rFonts w:asciiTheme="majorBidi" w:hAnsiTheme="majorBidi" w:cstheme="majorBidi"/>
        <w:b/>
        <w:bCs/>
        <w:i/>
        <w:iCs/>
        <w:sz w:val="18"/>
        <w:szCs w:val="18"/>
      </w:rPr>
      <w:t>SUBVENTION REGIONALE</w:t>
    </w:r>
    <w:r>
      <w:rPr>
        <w:rFonts w:asciiTheme="majorBidi" w:hAnsiTheme="majorBidi" w:cstheme="majorBidi"/>
        <w:b/>
        <w:bCs/>
        <w:i/>
        <w:iCs/>
        <w:sz w:val="18"/>
        <w:szCs w:val="18"/>
      </w:rPr>
      <w:t xml:space="preserve"> </w:t>
    </w:r>
    <w:r w:rsidR="00343F73" w:rsidRPr="00483A3F">
      <w:rPr>
        <w:rFonts w:asciiTheme="majorBidi" w:hAnsiTheme="majorBidi" w:cstheme="majorBidi"/>
        <w:b/>
        <w:bCs/>
        <w:i/>
        <w:iCs/>
        <w:sz w:val="18"/>
        <w:szCs w:val="18"/>
      </w:rPr>
      <w:t>ATP+</w:t>
    </w:r>
    <w:r w:rsidR="00343F73" w:rsidRPr="00483A3F">
      <w:rPr>
        <w:rFonts w:asciiTheme="majorBidi" w:hAnsiTheme="majorBidi" w:cstheme="majorBidi"/>
        <w:b/>
        <w:bCs/>
        <w:i/>
        <w:iCs/>
        <w:sz w:val="18"/>
        <w:szCs w:val="18"/>
      </w:rPr>
      <w:ptab w:relativeTo="margin" w:alignment="right" w:leader="none"/>
    </w:r>
    <w:r w:rsidR="00343F73" w:rsidRPr="00483A3F">
      <w:rPr>
        <w:rFonts w:asciiTheme="majorBidi" w:hAnsiTheme="majorBidi" w:cstheme="majorBidi"/>
        <w:b/>
        <w:bCs/>
        <w:i/>
        <w:iCs/>
        <w:sz w:val="18"/>
        <w:szCs w:val="18"/>
      </w:rPr>
      <w:fldChar w:fldCharType="begin"/>
    </w:r>
    <w:r w:rsidR="00343F73" w:rsidRPr="00483A3F">
      <w:rPr>
        <w:rFonts w:asciiTheme="majorBidi" w:hAnsiTheme="majorBidi" w:cstheme="majorBidi"/>
        <w:b/>
        <w:bCs/>
        <w:i/>
        <w:iCs/>
        <w:sz w:val="18"/>
        <w:szCs w:val="18"/>
      </w:rPr>
      <w:instrText>PAGE   \* MERGEFORMAT</w:instrText>
    </w:r>
    <w:r w:rsidR="00343F73" w:rsidRPr="00483A3F">
      <w:rPr>
        <w:rFonts w:asciiTheme="majorBidi" w:hAnsiTheme="majorBidi" w:cstheme="majorBidi"/>
        <w:b/>
        <w:bCs/>
        <w:i/>
        <w:iCs/>
        <w:sz w:val="18"/>
        <w:szCs w:val="18"/>
      </w:rPr>
      <w:fldChar w:fldCharType="separate"/>
    </w:r>
    <w:r w:rsidR="00A647F6" w:rsidRPr="00A647F6">
      <w:rPr>
        <w:rFonts w:asciiTheme="majorBidi" w:hAnsiTheme="majorBidi" w:cstheme="majorBidi"/>
        <w:b/>
        <w:bCs/>
        <w:i/>
        <w:iCs/>
        <w:noProof/>
        <w:sz w:val="18"/>
        <w:szCs w:val="18"/>
        <w:lang w:val="fr-FR"/>
      </w:rPr>
      <w:t>2</w:t>
    </w:r>
    <w:r w:rsidR="00343F73" w:rsidRPr="00483A3F">
      <w:rPr>
        <w:rFonts w:asciiTheme="majorBidi" w:hAnsiTheme="majorBidi" w:cstheme="majorBidi"/>
        <w:b/>
        <w:bCs/>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BF10A" w14:textId="77777777" w:rsidR="00876353" w:rsidRDefault="00876353" w:rsidP="00343F73">
      <w:pPr>
        <w:spacing w:after="0" w:line="240" w:lineRule="auto"/>
      </w:pPr>
      <w:r>
        <w:separator/>
      </w:r>
    </w:p>
  </w:footnote>
  <w:footnote w:type="continuationSeparator" w:id="0">
    <w:p w14:paraId="1FB4793E" w14:textId="77777777" w:rsidR="00876353" w:rsidRDefault="00876353" w:rsidP="00343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E9F43" w14:textId="48577171" w:rsidR="008A2ED3" w:rsidRDefault="00A647F6">
    <w:pPr>
      <w:pStyle w:val="En-tte"/>
    </w:pPr>
    <w:r>
      <w:rPr>
        <w:noProof/>
        <w:lang w:val="fr-FR" w:eastAsia="fr-FR"/>
      </w:rPr>
      <w:drawing>
        <wp:anchor distT="0" distB="0" distL="114300" distR="114300" simplePos="0" relativeHeight="251658240" behindDoc="1" locked="0" layoutInCell="1" allowOverlap="1" wp14:anchorId="533BAC3A" wp14:editId="57046413">
          <wp:simplePos x="0" y="0"/>
          <wp:positionH relativeFrom="page">
            <wp:align>left</wp:align>
          </wp:positionH>
          <wp:positionV relativeFrom="paragraph">
            <wp:posOffset>-457835</wp:posOffset>
          </wp:positionV>
          <wp:extent cx="1362618" cy="963295"/>
          <wp:effectExtent l="0" t="0" r="0" b="0"/>
          <wp:wrapTight wrapText="bothSides">
            <wp:wrapPolygon edited="0">
              <wp:start x="18126" y="427"/>
              <wp:lineTo x="4229" y="2990"/>
              <wp:lineTo x="604" y="4272"/>
              <wp:lineTo x="906" y="20931"/>
              <wp:lineTo x="19636" y="20931"/>
              <wp:lineTo x="19938" y="17086"/>
              <wp:lineTo x="18428" y="14951"/>
              <wp:lineTo x="17220" y="14951"/>
              <wp:lineTo x="19938" y="10252"/>
              <wp:lineTo x="20543" y="3417"/>
              <wp:lineTo x="19636" y="427"/>
              <wp:lineTo x="18126" y="427"/>
            </wp:wrapPolygon>
          </wp:wrapTight>
          <wp:docPr id="6" name="Imag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62618" cy="963295"/>
                  </a:xfrm>
                  <a:prstGeom prst="rect">
                    <a:avLst/>
                  </a:prstGeom>
                </pic:spPr>
              </pic:pic>
            </a:graphicData>
          </a:graphic>
          <wp14:sizeRelH relativeFrom="page">
            <wp14:pctWidth>0</wp14:pctWidth>
          </wp14:sizeRelH>
          <wp14:sizeRelV relativeFrom="page">
            <wp14:pctHeight>0</wp14:pctHeight>
          </wp14:sizeRelV>
        </wp:anchor>
      </w:drawing>
    </w:r>
  </w:p>
  <w:p w14:paraId="3F346B1A" w14:textId="5332363C" w:rsidR="001E2687" w:rsidRDefault="001E2687">
    <w:pPr>
      <w:pStyle w:val="En-tte"/>
    </w:pPr>
  </w:p>
  <w:p w14:paraId="5E800790" w14:textId="77777777" w:rsidR="00A647F6" w:rsidRDefault="00A647F6">
    <w:pPr>
      <w:pStyle w:val="En-tte"/>
    </w:pPr>
  </w:p>
  <w:p w14:paraId="70AF1745" w14:textId="27913BD6" w:rsidR="00A647F6" w:rsidRDefault="00A647F6">
    <w:pPr>
      <w:pStyle w:val="En-tte"/>
    </w:pPr>
    <w:r>
      <w:t xml:space="preserve">                    GR A3 </w:t>
    </w:r>
    <w:proofErr w:type="spellStart"/>
    <w:r>
      <w:t>TdR</w:t>
    </w:r>
    <w:proofErr w:type="spellEnd"/>
    <w:r>
      <w:t xml:space="preserve"> Avril 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BE094D1"/>
    <w:multiLevelType w:val="hybridMultilevel"/>
    <w:tmpl w:val="0C08BC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438CE5"/>
    <w:multiLevelType w:val="hybridMultilevel"/>
    <w:tmpl w:val="9039B8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F449F9"/>
    <w:multiLevelType w:val="hybridMultilevel"/>
    <w:tmpl w:val="4A6456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B72FB2"/>
    <w:multiLevelType w:val="hybridMultilevel"/>
    <w:tmpl w:val="FE5E200C"/>
    <w:lvl w:ilvl="0" w:tplc="DF0439A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781DA6"/>
    <w:multiLevelType w:val="hybridMultilevel"/>
    <w:tmpl w:val="4C4465DC"/>
    <w:lvl w:ilvl="0" w:tplc="1E58648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703EE3"/>
    <w:multiLevelType w:val="hybridMultilevel"/>
    <w:tmpl w:val="8548AC4C"/>
    <w:lvl w:ilvl="0" w:tplc="C75CAA6A">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E121DE"/>
    <w:multiLevelType w:val="hybridMultilevel"/>
    <w:tmpl w:val="FB8CF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C41F34"/>
    <w:multiLevelType w:val="hybridMultilevel"/>
    <w:tmpl w:val="043AA4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765616"/>
    <w:multiLevelType w:val="multilevel"/>
    <w:tmpl w:val="C45A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3800FC"/>
    <w:multiLevelType w:val="hybridMultilevel"/>
    <w:tmpl w:val="C1B825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D1E355A"/>
    <w:multiLevelType w:val="hybridMultilevel"/>
    <w:tmpl w:val="BA9CAD18"/>
    <w:lvl w:ilvl="0" w:tplc="286E51A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5B159F"/>
    <w:multiLevelType w:val="hybridMultilevel"/>
    <w:tmpl w:val="32B011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4816AC"/>
    <w:multiLevelType w:val="hybridMultilevel"/>
    <w:tmpl w:val="0FD0E39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4E0DA5"/>
    <w:multiLevelType w:val="hybridMultilevel"/>
    <w:tmpl w:val="94C890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94D2753"/>
    <w:multiLevelType w:val="hybridMultilevel"/>
    <w:tmpl w:val="8FE49C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1512DC"/>
    <w:multiLevelType w:val="hybridMultilevel"/>
    <w:tmpl w:val="71C2B3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89E437F"/>
    <w:multiLevelType w:val="hybridMultilevel"/>
    <w:tmpl w:val="37F8B4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AE68E9"/>
    <w:multiLevelType w:val="multilevel"/>
    <w:tmpl w:val="2016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2F1306"/>
    <w:multiLevelType w:val="hybridMultilevel"/>
    <w:tmpl w:val="FC0CE4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0D2238B"/>
    <w:multiLevelType w:val="hybridMultilevel"/>
    <w:tmpl w:val="CCDBF0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30C65A7"/>
    <w:multiLevelType w:val="hybridMultilevel"/>
    <w:tmpl w:val="141823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C035F0C"/>
    <w:multiLevelType w:val="hybridMultilevel"/>
    <w:tmpl w:val="2636535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C2560F2"/>
    <w:multiLevelType w:val="hybridMultilevel"/>
    <w:tmpl w:val="4E64E114"/>
    <w:lvl w:ilvl="0" w:tplc="28F229A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7"/>
  </w:num>
  <w:num w:numId="3">
    <w:abstractNumId w:val="1"/>
  </w:num>
  <w:num w:numId="4">
    <w:abstractNumId w:val="0"/>
  </w:num>
  <w:num w:numId="5">
    <w:abstractNumId w:val="19"/>
  </w:num>
  <w:num w:numId="6">
    <w:abstractNumId w:val="13"/>
  </w:num>
  <w:num w:numId="7">
    <w:abstractNumId w:val="9"/>
  </w:num>
  <w:num w:numId="8">
    <w:abstractNumId w:val="5"/>
  </w:num>
  <w:num w:numId="9">
    <w:abstractNumId w:val="12"/>
  </w:num>
  <w:num w:numId="10">
    <w:abstractNumId w:val="20"/>
  </w:num>
  <w:num w:numId="11">
    <w:abstractNumId w:val="6"/>
  </w:num>
  <w:num w:numId="12">
    <w:abstractNumId w:val="15"/>
  </w:num>
  <w:num w:numId="13">
    <w:abstractNumId w:val="2"/>
  </w:num>
  <w:num w:numId="14">
    <w:abstractNumId w:val="21"/>
  </w:num>
  <w:num w:numId="15">
    <w:abstractNumId w:val="16"/>
  </w:num>
  <w:num w:numId="16">
    <w:abstractNumId w:val="18"/>
  </w:num>
  <w:num w:numId="17">
    <w:abstractNumId w:val="4"/>
  </w:num>
  <w:num w:numId="18">
    <w:abstractNumId w:val="14"/>
  </w:num>
  <w:num w:numId="19">
    <w:abstractNumId w:val="10"/>
  </w:num>
  <w:num w:numId="20">
    <w:abstractNumId w:val="11"/>
  </w:num>
  <w:num w:numId="21">
    <w:abstractNumId w:val="3"/>
  </w:num>
  <w:num w:numId="22">
    <w:abstractNumId w:val="1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178"/>
    <w:rsid w:val="00003668"/>
    <w:rsid w:val="00011F80"/>
    <w:rsid w:val="00056964"/>
    <w:rsid w:val="00061C20"/>
    <w:rsid w:val="000871F0"/>
    <w:rsid w:val="00091178"/>
    <w:rsid w:val="00094E07"/>
    <w:rsid w:val="000E2BBE"/>
    <w:rsid w:val="001201B0"/>
    <w:rsid w:val="001318D4"/>
    <w:rsid w:val="0014198B"/>
    <w:rsid w:val="001712C1"/>
    <w:rsid w:val="00177620"/>
    <w:rsid w:val="001829D8"/>
    <w:rsid w:val="001C7F89"/>
    <w:rsid w:val="001D0CC2"/>
    <w:rsid w:val="001E2687"/>
    <w:rsid w:val="001F4A47"/>
    <w:rsid w:val="00220279"/>
    <w:rsid w:val="0024402C"/>
    <w:rsid w:val="00246B98"/>
    <w:rsid w:val="002D1E99"/>
    <w:rsid w:val="002D2CE1"/>
    <w:rsid w:val="002F71B5"/>
    <w:rsid w:val="00316852"/>
    <w:rsid w:val="00337AAC"/>
    <w:rsid w:val="003408D6"/>
    <w:rsid w:val="00343F73"/>
    <w:rsid w:val="00353A12"/>
    <w:rsid w:val="0039130A"/>
    <w:rsid w:val="003964A0"/>
    <w:rsid w:val="003A64EB"/>
    <w:rsid w:val="003C2DA4"/>
    <w:rsid w:val="003F25C7"/>
    <w:rsid w:val="003F7A71"/>
    <w:rsid w:val="00414DF3"/>
    <w:rsid w:val="00447DDE"/>
    <w:rsid w:val="00483A3F"/>
    <w:rsid w:val="005645D1"/>
    <w:rsid w:val="005752F1"/>
    <w:rsid w:val="00591014"/>
    <w:rsid w:val="005F0C99"/>
    <w:rsid w:val="00603346"/>
    <w:rsid w:val="006255B0"/>
    <w:rsid w:val="00627E71"/>
    <w:rsid w:val="00661877"/>
    <w:rsid w:val="00693064"/>
    <w:rsid w:val="006B6172"/>
    <w:rsid w:val="006E6685"/>
    <w:rsid w:val="006F7996"/>
    <w:rsid w:val="00702935"/>
    <w:rsid w:val="00734035"/>
    <w:rsid w:val="00743ACB"/>
    <w:rsid w:val="00744DE5"/>
    <w:rsid w:val="00756634"/>
    <w:rsid w:val="00756B4C"/>
    <w:rsid w:val="00761E75"/>
    <w:rsid w:val="007A60F0"/>
    <w:rsid w:val="007A6F96"/>
    <w:rsid w:val="007C4135"/>
    <w:rsid w:val="007C79C8"/>
    <w:rsid w:val="007E09AD"/>
    <w:rsid w:val="00800EFE"/>
    <w:rsid w:val="00833310"/>
    <w:rsid w:val="008434FB"/>
    <w:rsid w:val="0084736C"/>
    <w:rsid w:val="00876353"/>
    <w:rsid w:val="00880D35"/>
    <w:rsid w:val="00896730"/>
    <w:rsid w:val="008A2ED3"/>
    <w:rsid w:val="008B2595"/>
    <w:rsid w:val="008C5ABD"/>
    <w:rsid w:val="008E5F4B"/>
    <w:rsid w:val="00913372"/>
    <w:rsid w:val="00916230"/>
    <w:rsid w:val="00922E0F"/>
    <w:rsid w:val="00945183"/>
    <w:rsid w:val="00961DBC"/>
    <w:rsid w:val="00965D15"/>
    <w:rsid w:val="009673C1"/>
    <w:rsid w:val="009D70EC"/>
    <w:rsid w:val="009E438A"/>
    <w:rsid w:val="00A16E51"/>
    <w:rsid w:val="00A373CF"/>
    <w:rsid w:val="00A45E4C"/>
    <w:rsid w:val="00A53DBE"/>
    <w:rsid w:val="00A647F6"/>
    <w:rsid w:val="00A809B1"/>
    <w:rsid w:val="00A85C1F"/>
    <w:rsid w:val="00AA12E3"/>
    <w:rsid w:val="00AA13C7"/>
    <w:rsid w:val="00AA795D"/>
    <w:rsid w:val="00AE248A"/>
    <w:rsid w:val="00B0702E"/>
    <w:rsid w:val="00B30FC6"/>
    <w:rsid w:val="00B321DA"/>
    <w:rsid w:val="00B87A8A"/>
    <w:rsid w:val="00B97E51"/>
    <w:rsid w:val="00BE166C"/>
    <w:rsid w:val="00C06464"/>
    <w:rsid w:val="00C06F3B"/>
    <w:rsid w:val="00C21598"/>
    <w:rsid w:val="00C32675"/>
    <w:rsid w:val="00C32680"/>
    <w:rsid w:val="00C3304D"/>
    <w:rsid w:val="00C94FF0"/>
    <w:rsid w:val="00CB777C"/>
    <w:rsid w:val="00CD0FDB"/>
    <w:rsid w:val="00CE4F9C"/>
    <w:rsid w:val="00CF5B95"/>
    <w:rsid w:val="00D26E12"/>
    <w:rsid w:val="00D94FDB"/>
    <w:rsid w:val="00D963A1"/>
    <w:rsid w:val="00D96B44"/>
    <w:rsid w:val="00DE4034"/>
    <w:rsid w:val="00DE5E69"/>
    <w:rsid w:val="00E02217"/>
    <w:rsid w:val="00E25485"/>
    <w:rsid w:val="00E461D7"/>
    <w:rsid w:val="00E63733"/>
    <w:rsid w:val="00E95CDD"/>
    <w:rsid w:val="00EA31B1"/>
    <w:rsid w:val="00EB1EF9"/>
    <w:rsid w:val="00EC0CAA"/>
    <w:rsid w:val="00EC4497"/>
    <w:rsid w:val="00EE1D15"/>
    <w:rsid w:val="00EE4694"/>
    <w:rsid w:val="00EF7BCC"/>
    <w:rsid w:val="00F0240E"/>
    <w:rsid w:val="00F20EBB"/>
    <w:rsid w:val="00FA4FE0"/>
    <w:rsid w:val="00FE7A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21DD6"/>
  <w15:chartTrackingRefBased/>
  <w15:docId w15:val="{A3EBCBE3-9873-4CD1-B008-B566C4F4A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43F73"/>
    <w:pPr>
      <w:keepNext/>
      <w:keepLines/>
      <w:numPr>
        <w:numId w:val="8"/>
      </w:numPr>
      <w:spacing w:before="360" w:after="120"/>
      <w:outlineLvl w:val="0"/>
    </w:pPr>
    <w:rPr>
      <w:rFonts w:asciiTheme="majorHAnsi" w:eastAsiaTheme="majorEastAsia" w:hAnsiTheme="majorHAnsi" w:cstheme="majorBidi"/>
      <w:b/>
      <w:color w:val="2F5496" w:themeColor="accent1" w:themeShade="BF"/>
      <w:sz w:val="28"/>
      <w:szCs w:val="32"/>
    </w:rPr>
  </w:style>
  <w:style w:type="paragraph" w:styleId="Titre2">
    <w:name w:val="heading 2"/>
    <w:basedOn w:val="Normal"/>
    <w:next w:val="Normal"/>
    <w:link w:val="Titre2Car"/>
    <w:uiPriority w:val="9"/>
    <w:unhideWhenUsed/>
    <w:qFormat/>
    <w:rsid w:val="00343F73"/>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1178"/>
    <w:pPr>
      <w:ind w:left="720"/>
      <w:contextualSpacing/>
    </w:pPr>
  </w:style>
  <w:style w:type="paragraph" w:customStyle="1" w:styleId="Default">
    <w:name w:val="Default"/>
    <w:rsid w:val="00056964"/>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uiPriority w:val="9"/>
    <w:rsid w:val="00343F73"/>
    <w:rPr>
      <w:rFonts w:asciiTheme="majorHAnsi" w:eastAsiaTheme="majorEastAsia" w:hAnsiTheme="majorHAnsi" w:cstheme="majorBidi"/>
      <w:b/>
      <w:color w:val="2F5496" w:themeColor="accent1" w:themeShade="BF"/>
      <w:sz w:val="28"/>
      <w:szCs w:val="32"/>
    </w:rPr>
  </w:style>
  <w:style w:type="character" w:customStyle="1" w:styleId="Titre2Car">
    <w:name w:val="Titre 2 Car"/>
    <w:basedOn w:val="Policepardfaut"/>
    <w:link w:val="Titre2"/>
    <w:uiPriority w:val="9"/>
    <w:rsid w:val="00343F73"/>
    <w:rPr>
      <w:rFonts w:asciiTheme="majorHAnsi" w:eastAsiaTheme="majorEastAsia" w:hAnsiTheme="majorHAnsi" w:cstheme="majorBidi"/>
      <w:b/>
      <w:color w:val="2F5496" w:themeColor="accent1" w:themeShade="BF"/>
      <w:sz w:val="26"/>
      <w:szCs w:val="26"/>
    </w:rPr>
  </w:style>
  <w:style w:type="paragraph" w:styleId="En-tte">
    <w:name w:val="header"/>
    <w:basedOn w:val="Normal"/>
    <w:link w:val="En-tteCar"/>
    <w:uiPriority w:val="99"/>
    <w:unhideWhenUsed/>
    <w:rsid w:val="00343F73"/>
    <w:pPr>
      <w:tabs>
        <w:tab w:val="center" w:pos="4536"/>
        <w:tab w:val="right" w:pos="9072"/>
      </w:tabs>
      <w:spacing w:after="0" w:line="240" w:lineRule="auto"/>
    </w:pPr>
  </w:style>
  <w:style w:type="character" w:customStyle="1" w:styleId="En-tteCar">
    <w:name w:val="En-tête Car"/>
    <w:basedOn w:val="Policepardfaut"/>
    <w:link w:val="En-tte"/>
    <w:uiPriority w:val="99"/>
    <w:rsid w:val="00343F73"/>
  </w:style>
  <w:style w:type="paragraph" w:styleId="Pieddepage">
    <w:name w:val="footer"/>
    <w:basedOn w:val="Normal"/>
    <w:link w:val="PieddepageCar"/>
    <w:uiPriority w:val="99"/>
    <w:unhideWhenUsed/>
    <w:rsid w:val="00343F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3F73"/>
  </w:style>
  <w:style w:type="paragraph" w:styleId="NormalWeb">
    <w:name w:val="Normal (Web)"/>
    <w:basedOn w:val="Normal"/>
    <w:uiPriority w:val="99"/>
    <w:semiHidden/>
    <w:unhideWhenUsed/>
    <w:rsid w:val="00627E7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semiHidden/>
    <w:unhideWhenUsed/>
    <w:rsid w:val="001F4A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199968">
      <w:bodyDiv w:val="1"/>
      <w:marLeft w:val="0"/>
      <w:marRight w:val="0"/>
      <w:marTop w:val="0"/>
      <w:marBottom w:val="0"/>
      <w:divBdr>
        <w:top w:val="none" w:sz="0" w:space="0" w:color="auto"/>
        <w:left w:val="none" w:sz="0" w:space="0" w:color="auto"/>
        <w:bottom w:val="none" w:sz="0" w:space="0" w:color="auto"/>
        <w:right w:val="none" w:sz="0" w:space="0" w:color="auto"/>
      </w:divBdr>
    </w:div>
    <w:div w:id="1208105027">
      <w:bodyDiv w:val="1"/>
      <w:marLeft w:val="0"/>
      <w:marRight w:val="0"/>
      <w:marTop w:val="0"/>
      <w:marBottom w:val="0"/>
      <w:divBdr>
        <w:top w:val="none" w:sz="0" w:space="0" w:color="auto"/>
        <w:left w:val="none" w:sz="0" w:space="0" w:color="auto"/>
        <w:bottom w:val="none" w:sz="0" w:space="0" w:color="auto"/>
        <w:right w:val="none" w:sz="0" w:space="0" w:color="auto"/>
      </w:divBdr>
    </w:div>
    <w:div w:id="1957565007">
      <w:bodyDiv w:val="1"/>
      <w:marLeft w:val="0"/>
      <w:marRight w:val="0"/>
      <w:marTop w:val="0"/>
      <w:marBottom w:val="0"/>
      <w:divBdr>
        <w:top w:val="none" w:sz="0" w:space="0" w:color="auto"/>
        <w:left w:val="none" w:sz="0" w:space="0" w:color="auto"/>
        <w:bottom w:val="none" w:sz="0" w:space="0" w:color="auto"/>
        <w:right w:val="none" w:sz="0" w:space="0" w:color="auto"/>
      </w:divBdr>
    </w:div>
    <w:div w:id="1968004994">
      <w:bodyDiv w:val="1"/>
      <w:marLeft w:val="0"/>
      <w:marRight w:val="0"/>
      <w:marTop w:val="0"/>
      <w:marBottom w:val="0"/>
      <w:divBdr>
        <w:top w:val="none" w:sz="0" w:space="0" w:color="auto"/>
        <w:left w:val="none" w:sz="0" w:space="0" w:color="auto"/>
        <w:bottom w:val="none" w:sz="0" w:space="0" w:color="auto"/>
        <w:right w:val="none" w:sz="0" w:space="0" w:color="auto"/>
      </w:divBdr>
    </w:div>
    <w:div w:id="1987588650">
      <w:bodyDiv w:val="1"/>
      <w:marLeft w:val="0"/>
      <w:marRight w:val="0"/>
      <w:marTop w:val="0"/>
      <w:marBottom w:val="0"/>
      <w:divBdr>
        <w:top w:val="none" w:sz="0" w:space="0" w:color="auto"/>
        <w:left w:val="none" w:sz="0" w:space="0" w:color="auto"/>
        <w:bottom w:val="none" w:sz="0" w:space="0" w:color="auto"/>
        <w:right w:val="none" w:sz="0" w:space="0" w:color="auto"/>
      </w:divBdr>
    </w:div>
    <w:div w:id="205206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didatures@atpplustunisie.com%2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3476</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Imen Ben Ammar Sioud</dc:creator>
  <cp:keywords/>
  <dc:description/>
  <cp:lastModifiedBy>Ahmed Maamouri</cp:lastModifiedBy>
  <cp:revision>4</cp:revision>
  <dcterms:created xsi:type="dcterms:W3CDTF">2021-04-11T12:34:00Z</dcterms:created>
  <dcterms:modified xsi:type="dcterms:W3CDTF">2021-04-11T12:35:00Z</dcterms:modified>
</cp:coreProperties>
</file>