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1B" w:rsidRDefault="00C269D7" w:rsidP="00730573">
      <w:pPr>
        <w:pStyle w:val="Titre1"/>
        <w:spacing w:line="276" w:lineRule="auto"/>
        <w:ind w:left="293"/>
        <w:rPr>
          <w:u w:val="thick"/>
          <w:lang w:val="fr-FR"/>
        </w:rPr>
      </w:pPr>
      <w:r w:rsidRPr="0063636E">
        <w:rPr>
          <w:u w:val="thick"/>
          <w:lang w:val="fr-FR"/>
        </w:rPr>
        <w:t xml:space="preserve">Consultation pour </w:t>
      </w:r>
      <w:r w:rsidR="00730573">
        <w:rPr>
          <w:u w:val="thick"/>
          <w:lang w:val="fr-FR"/>
        </w:rPr>
        <w:t>la conception et i</w:t>
      </w:r>
      <w:r w:rsidR="00C83AFA" w:rsidRPr="0063636E">
        <w:rPr>
          <w:u w:val="thick"/>
          <w:lang w:val="fr-FR"/>
        </w:rPr>
        <w:t>mpression</w:t>
      </w:r>
      <w:r w:rsidRPr="0063636E">
        <w:rPr>
          <w:u w:val="thick"/>
          <w:lang w:val="fr-FR"/>
        </w:rPr>
        <w:t xml:space="preserve"> </w:t>
      </w:r>
      <w:r w:rsidR="00C83AFA" w:rsidRPr="0063636E">
        <w:rPr>
          <w:u w:val="thick"/>
          <w:lang w:val="fr-FR"/>
        </w:rPr>
        <w:t xml:space="preserve">d’un module académique </w:t>
      </w:r>
    </w:p>
    <w:p w:rsidR="005E3782" w:rsidRPr="0063636E" w:rsidRDefault="00C83AFA" w:rsidP="00C83AFA">
      <w:pPr>
        <w:pStyle w:val="Titre1"/>
        <w:spacing w:line="276" w:lineRule="auto"/>
        <w:ind w:left="293"/>
        <w:rPr>
          <w:u w:val="none"/>
          <w:lang w:val="fr-FR"/>
        </w:rPr>
      </w:pPr>
      <w:proofErr w:type="gramStart"/>
      <w:r w:rsidRPr="0063636E">
        <w:rPr>
          <w:u w:val="thick"/>
          <w:lang w:val="fr-FR"/>
        </w:rPr>
        <w:t>des</w:t>
      </w:r>
      <w:proofErr w:type="gramEnd"/>
      <w:r w:rsidRPr="0063636E">
        <w:rPr>
          <w:u w:val="thick"/>
          <w:lang w:val="fr-FR"/>
        </w:rPr>
        <w:t xml:space="preserve"> </w:t>
      </w:r>
      <w:r w:rsidR="002C1D40" w:rsidRPr="0063636E">
        <w:rPr>
          <w:u w:val="thick"/>
          <w:lang w:val="fr-FR"/>
        </w:rPr>
        <w:t xml:space="preserve">droits </w:t>
      </w:r>
      <w:r w:rsidR="002C1D40">
        <w:rPr>
          <w:u w:val="thick"/>
          <w:lang w:val="fr-FR"/>
        </w:rPr>
        <w:t>humains</w:t>
      </w:r>
      <w:r w:rsidR="005C711B">
        <w:rPr>
          <w:u w:val="thick"/>
          <w:lang w:val="fr-FR"/>
        </w:rPr>
        <w:t xml:space="preserve"> </w:t>
      </w:r>
      <w:r w:rsidRPr="0063636E">
        <w:rPr>
          <w:u w:val="thick"/>
          <w:lang w:val="fr-FR"/>
        </w:rPr>
        <w:t xml:space="preserve">des PVVIH pour </w:t>
      </w:r>
      <w:r w:rsidR="005C711B">
        <w:rPr>
          <w:u w:val="thick"/>
          <w:lang w:val="fr-FR"/>
        </w:rPr>
        <w:t xml:space="preserve">les Forces de l’ordre et les Magistrats </w:t>
      </w:r>
    </w:p>
    <w:p w:rsidR="005E3782" w:rsidRPr="0063636E" w:rsidRDefault="00C269D7">
      <w:pPr>
        <w:spacing w:before="200"/>
        <w:ind w:left="282" w:right="195"/>
        <w:jc w:val="center"/>
        <w:rPr>
          <w:b/>
          <w:sz w:val="36"/>
          <w:lang w:val="fr-FR"/>
        </w:rPr>
      </w:pPr>
      <w:r w:rsidRPr="0063636E">
        <w:rPr>
          <w:b/>
          <w:color w:val="FF33CC"/>
          <w:sz w:val="36"/>
          <w:lang w:val="fr-FR"/>
        </w:rPr>
        <w:t xml:space="preserve">Termes de </w:t>
      </w:r>
      <w:r w:rsidR="00C83AFA" w:rsidRPr="0063636E">
        <w:rPr>
          <w:b/>
          <w:color w:val="FF33CC"/>
          <w:sz w:val="36"/>
          <w:lang w:val="fr-FR"/>
        </w:rPr>
        <w:t>références</w:t>
      </w:r>
    </w:p>
    <w:p w:rsidR="005E3782" w:rsidRPr="0063636E" w:rsidRDefault="005E3782">
      <w:pPr>
        <w:pStyle w:val="Corpsdetexte"/>
        <w:spacing w:before="7"/>
        <w:rPr>
          <w:b/>
          <w:sz w:val="15"/>
          <w:lang w:val="fr-FR"/>
        </w:rPr>
      </w:pPr>
    </w:p>
    <w:p w:rsidR="005E3782" w:rsidRPr="0063636E" w:rsidRDefault="00C269D7">
      <w:pPr>
        <w:spacing w:before="87"/>
        <w:ind w:left="576"/>
        <w:rPr>
          <w:b/>
          <w:lang w:val="fr-FR"/>
        </w:rPr>
      </w:pPr>
      <w:r w:rsidRPr="0063636E">
        <w:rPr>
          <w:sz w:val="28"/>
          <w:lang w:val="fr-FR"/>
        </w:rPr>
        <w:t xml:space="preserve">1. </w:t>
      </w:r>
      <w:r w:rsidRPr="0063636E">
        <w:rPr>
          <w:b/>
          <w:u w:val="single"/>
          <w:lang w:val="fr-FR"/>
        </w:rPr>
        <w:t>CONTEXTE</w:t>
      </w:r>
    </w:p>
    <w:p w:rsidR="005E3782" w:rsidRPr="0063636E" w:rsidRDefault="005E3782">
      <w:pPr>
        <w:pStyle w:val="Corpsdetexte"/>
        <w:rPr>
          <w:b/>
          <w:sz w:val="20"/>
          <w:lang w:val="fr-FR"/>
        </w:rPr>
      </w:pPr>
    </w:p>
    <w:p w:rsidR="005E3782" w:rsidRDefault="00C269D7" w:rsidP="000C4B0B">
      <w:pPr>
        <w:spacing w:before="180" w:line="295" w:lineRule="auto"/>
        <w:ind w:left="142" w:right="53"/>
        <w:jc w:val="both"/>
        <w:rPr>
          <w:rFonts w:ascii="Arial" w:hAnsi="Arial"/>
          <w:lang w:val="fr-FR"/>
        </w:rPr>
      </w:pPr>
      <w:r w:rsidRPr="0032412D">
        <w:rPr>
          <w:rFonts w:ascii="Arial" w:hAnsi="Arial"/>
          <w:sz w:val="24"/>
          <w:szCs w:val="24"/>
          <w:lang w:val="fr-FR"/>
        </w:rPr>
        <w:t xml:space="preserve">Dans le cadre de son plan d’action pour l’année </w:t>
      </w:r>
      <w:r w:rsidR="0063636E" w:rsidRPr="0032412D">
        <w:rPr>
          <w:rFonts w:ascii="Arial" w:hAnsi="Arial"/>
          <w:sz w:val="24"/>
          <w:szCs w:val="24"/>
          <w:lang w:val="fr-FR"/>
        </w:rPr>
        <w:t>2020</w:t>
      </w:r>
      <w:r w:rsidRPr="0032412D">
        <w:rPr>
          <w:rFonts w:ascii="Arial" w:hAnsi="Arial"/>
          <w:sz w:val="24"/>
          <w:szCs w:val="24"/>
          <w:lang w:val="fr-FR"/>
        </w:rPr>
        <w:t xml:space="preserve">, L’Association </w:t>
      </w:r>
      <w:r w:rsidR="007D697D">
        <w:rPr>
          <w:rFonts w:ascii="Arial" w:hAnsi="Arial"/>
          <w:sz w:val="24"/>
          <w:szCs w:val="24"/>
          <w:lang w:val="fr-FR"/>
        </w:rPr>
        <w:t>T</w:t>
      </w:r>
      <w:r w:rsidRPr="0032412D">
        <w:rPr>
          <w:rFonts w:ascii="Arial" w:hAnsi="Arial"/>
          <w:sz w:val="24"/>
          <w:szCs w:val="24"/>
          <w:lang w:val="fr-FR"/>
        </w:rPr>
        <w:t xml:space="preserve">unisienne de </w:t>
      </w:r>
      <w:r w:rsidR="007D697D">
        <w:rPr>
          <w:rFonts w:ascii="Arial" w:hAnsi="Arial"/>
          <w:sz w:val="24"/>
          <w:szCs w:val="24"/>
          <w:lang w:val="fr-FR"/>
        </w:rPr>
        <w:t>P</w:t>
      </w:r>
      <w:r w:rsidRPr="0032412D">
        <w:rPr>
          <w:rFonts w:ascii="Arial" w:hAnsi="Arial"/>
          <w:sz w:val="24"/>
          <w:szCs w:val="24"/>
          <w:lang w:val="fr-FR"/>
        </w:rPr>
        <w:t xml:space="preserve">révention positive (ATP+), entreprend </w:t>
      </w:r>
      <w:r w:rsidR="002D0933" w:rsidRPr="0032412D">
        <w:rPr>
          <w:rFonts w:ascii="Arial" w:hAnsi="Arial"/>
          <w:sz w:val="24"/>
          <w:szCs w:val="24"/>
          <w:lang w:val="fr-FR"/>
        </w:rPr>
        <w:t>les réalisations indiquées</w:t>
      </w:r>
      <w:r w:rsidRPr="0032412D">
        <w:rPr>
          <w:rFonts w:ascii="Arial" w:hAnsi="Arial"/>
          <w:sz w:val="24"/>
          <w:szCs w:val="24"/>
          <w:lang w:val="fr-FR"/>
        </w:rPr>
        <w:t xml:space="preserve"> ci-après </w:t>
      </w:r>
      <w:r w:rsidRPr="0063636E">
        <w:rPr>
          <w:rFonts w:ascii="Arial" w:hAnsi="Arial"/>
          <w:lang w:val="fr-FR"/>
        </w:rPr>
        <w:t>:</w:t>
      </w:r>
    </w:p>
    <w:p w:rsidR="00E778C0" w:rsidRPr="0063636E" w:rsidRDefault="00E778C0" w:rsidP="000C4B0B">
      <w:pPr>
        <w:spacing w:before="180" w:line="295" w:lineRule="auto"/>
        <w:ind w:left="142" w:right="53"/>
        <w:jc w:val="both"/>
        <w:rPr>
          <w:rFonts w:ascii="Arial" w:hAnsi="Arial"/>
          <w:lang w:val="fr-FR"/>
        </w:rPr>
      </w:pPr>
    </w:p>
    <w:p w:rsidR="005E3782" w:rsidRPr="002D0933" w:rsidRDefault="00730573" w:rsidP="002D0933">
      <w:pPr>
        <w:pStyle w:val="Paragraphedeliste"/>
        <w:numPr>
          <w:ilvl w:val="0"/>
          <w:numId w:val="8"/>
        </w:numPr>
        <w:tabs>
          <w:tab w:val="left" w:pos="936"/>
          <w:tab w:val="left" w:pos="937"/>
        </w:tabs>
        <w:spacing w:before="37"/>
        <w:rPr>
          <w:rFonts w:ascii="Arial" w:hAnsi="Arial"/>
          <w:b/>
          <w:bCs/>
          <w:i/>
          <w:iCs/>
          <w:lang w:val="fr-FR"/>
        </w:rPr>
      </w:pPr>
      <w:r>
        <w:rPr>
          <w:rFonts w:ascii="Arial" w:hAnsi="Arial"/>
          <w:b/>
          <w:bCs/>
          <w:i/>
          <w:iCs/>
          <w:lang w:val="fr-FR"/>
        </w:rPr>
        <w:t>Module académique des D</w:t>
      </w:r>
      <w:r w:rsidR="0063636E" w:rsidRPr="002D0933">
        <w:rPr>
          <w:rFonts w:ascii="Arial" w:hAnsi="Arial"/>
          <w:b/>
          <w:bCs/>
          <w:i/>
          <w:iCs/>
          <w:lang w:val="fr-FR"/>
        </w:rPr>
        <w:t xml:space="preserve">roits humains </w:t>
      </w:r>
    </w:p>
    <w:p w:rsidR="0063636E" w:rsidRPr="0041165D" w:rsidRDefault="0063636E" w:rsidP="002D0933">
      <w:pPr>
        <w:pStyle w:val="Sansinterligne"/>
        <w:numPr>
          <w:ilvl w:val="0"/>
          <w:numId w:val="8"/>
        </w:numPr>
        <w:rPr>
          <w:rFonts w:ascii="Arial" w:hAnsi="Arial"/>
          <w:b/>
          <w:bCs/>
          <w:i/>
          <w:iCs/>
          <w:lang w:val="fr-FR"/>
        </w:rPr>
      </w:pPr>
      <w:r w:rsidRPr="0041165D">
        <w:rPr>
          <w:rFonts w:ascii="Arial" w:hAnsi="Arial"/>
          <w:b/>
          <w:bCs/>
          <w:i/>
          <w:iCs/>
          <w:lang w:val="fr-FR"/>
        </w:rPr>
        <w:t xml:space="preserve">Document de Plaidoyer </w:t>
      </w:r>
    </w:p>
    <w:p w:rsidR="005E3782" w:rsidRDefault="005E3782" w:rsidP="002D0933">
      <w:pPr>
        <w:pStyle w:val="Sansinterligne"/>
        <w:rPr>
          <w:sz w:val="24"/>
          <w:lang w:val="fr-FR"/>
        </w:rPr>
      </w:pPr>
    </w:p>
    <w:p w:rsidR="002D0933" w:rsidRPr="002D0933" w:rsidRDefault="002D0933" w:rsidP="00402ABE">
      <w:pPr>
        <w:spacing w:before="89" w:line="384" w:lineRule="auto"/>
        <w:ind w:left="216" w:right="115"/>
        <w:jc w:val="both"/>
        <w:rPr>
          <w:rFonts w:ascii="Arial" w:hAnsi="Arial"/>
          <w:sz w:val="24"/>
          <w:szCs w:val="24"/>
          <w:lang w:val="fr-FR"/>
        </w:rPr>
      </w:pPr>
      <w:r w:rsidRPr="002D0933">
        <w:rPr>
          <w:rFonts w:ascii="Arial" w:hAnsi="Arial"/>
          <w:sz w:val="24"/>
          <w:szCs w:val="24"/>
          <w:lang w:val="fr-FR"/>
        </w:rPr>
        <w:t xml:space="preserve">ATP+ souhaite procéder à l’édition de </w:t>
      </w:r>
      <w:r w:rsidR="00402ABE">
        <w:rPr>
          <w:rFonts w:ascii="Arial" w:hAnsi="Arial"/>
          <w:sz w:val="24"/>
          <w:szCs w:val="24"/>
          <w:lang w:val="fr-FR"/>
        </w:rPr>
        <w:t xml:space="preserve">son module académique des droits </w:t>
      </w:r>
      <w:r w:rsidR="005C711B">
        <w:rPr>
          <w:rFonts w:ascii="Arial" w:hAnsi="Arial"/>
          <w:sz w:val="24"/>
          <w:szCs w:val="24"/>
          <w:lang w:val="fr-FR"/>
        </w:rPr>
        <w:t xml:space="preserve">humains des PVVIH pour les Forces de l’ordre et des magistrats </w:t>
      </w:r>
      <w:r w:rsidR="00402ABE">
        <w:rPr>
          <w:rFonts w:ascii="Arial" w:hAnsi="Arial"/>
          <w:sz w:val="24"/>
          <w:szCs w:val="24"/>
          <w:lang w:val="fr-FR"/>
        </w:rPr>
        <w:t xml:space="preserve">dans le cadre de la subvention </w:t>
      </w:r>
      <w:r w:rsidR="005C711B">
        <w:rPr>
          <w:rFonts w:ascii="Arial" w:hAnsi="Arial"/>
          <w:sz w:val="24"/>
          <w:szCs w:val="24"/>
          <w:lang w:val="fr-FR"/>
        </w:rPr>
        <w:t xml:space="preserve">Régionale du Fonds Mondial de lutte contre le Sida, la Tuberculose et le </w:t>
      </w:r>
      <w:r w:rsidR="007D697D">
        <w:rPr>
          <w:rFonts w:ascii="Arial" w:hAnsi="Arial"/>
          <w:sz w:val="24"/>
          <w:szCs w:val="24"/>
          <w:lang w:val="fr-FR"/>
        </w:rPr>
        <w:t>paludisme, conformément</w:t>
      </w:r>
      <w:r w:rsidR="005C711B">
        <w:rPr>
          <w:rFonts w:ascii="Arial" w:hAnsi="Arial"/>
          <w:sz w:val="24"/>
          <w:szCs w:val="24"/>
          <w:lang w:val="fr-FR"/>
        </w:rPr>
        <w:t xml:space="preserve"> à l’approche </w:t>
      </w:r>
      <w:r w:rsidR="007D697D">
        <w:rPr>
          <w:rFonts w:ascii="Arial" w:hAnsi="Arial"/>
          <w:sz w:val="24"/>
          <w:szCs w:val="24"/>
          <w:lang w:val="fr-FR"/>
        </w:rPr>
        <w:t xml:space="preserve">demandée, </w:t>
      </w:r>
      <w:r w:rsidR="007D697D" w:rsidRPr="002D0933">
        <w:rPr>
          <w:rFonts w:ascii="Arial" w:hAnsi="Arial"/>
          <w:sz w:val="24"/>
          <w:szCs w:val="24"/>
          <w:lang w:val="fr-FR"/>
        </w:rPr>
        <w:t>qui</w:t>
      </w:r>
      <w:r w:rsidRPr="002D0933">
        <w:rPr>
          <w:rFonts w:ascii="Arial" w:hAnsi="Arial"/>
          <w:sz w:val="24"/>
          <w:szCs w:val="24"/>
          <w:lang w:val="fr-FR"/>
        </w:rPr>
        <w:t xml:space="preserve"> caractérise l’accord de l’association avec le Fonds Mondial pour l’édition de ces guides.</w:t>
      </w:r>
    </w:p>
    <w:p w:rsidR="00D04648" w:rsidRDefault="00D04648" w:rsidP="0041165D">
      <w:pPr>
        <w:spacing w:line="357" w:lineRule="auto"/>
        <w:ind w:left="216" w:right="120"/>
        <w:jc w:val="both"/>
        <w:rPr>
          <w:rFonts w:ascii="Arial" w:hAnsi="Arial"/>
          <w:sz w:val="24"/>
          <w:szCs w:val="24"/>
          <w:lang w:val="fr-FR"/>
        </w:rPr>
      </w:pPr>
    </w:p>
    <w:p w:rsidR="002D0933" w:rsidRDefault="002D0933" w:rsidP="0041165D">
      <w:pPr>
        <w:spacing w:line="357" w:lineRule="auto"/>
        <w:ind w:left="216" w:right="120"/>
        <w:jc w:val="both"/>
        <w:rPr>
          <w:rFonts w:ascii="Arial" w:hAnsi="Arial"/>
          <w:sz w:val="24"/>
          <w:szCs w:val="24"/>
          <w:lang w:val="fr-FR"/>
        </w:rPr>
      </w:pPr>
      <w:bookmarkStart w:id="0" w:name="_GoBack"/>
      <w:bookmarkEnd w:id="0"/>
      <w:r w:rsidRPr="0032412D">
        <w:rPr>
          <w:rFonts w:ascii="Arial" w:hAnsi="Arial"/>
          <w:sz w:val="24"/>
          <w:szCs w:val="24"/>
          <w:lang w:val="fr-FR"/>
        </w:rPr>
        <w:t xml:space="preserve">A cet effet, ATP+ lance une consultation pour la </w:t>
      </w:r>
      <w:r w:rsidR="0041165D" w:rsidRPr="0032412D">
        <w:rPr>
          <w:rFonts w:ascii="Arial" w:hAnsi="Arial"/>
          <w:sz w:val="24"/>
          <w:szCs w:val="24"/>
          <w:lang w:val="fr-FR"/>
        </w:rPr>
        <w:t xml:space="preserve">conception et l’impression </w:t>
      </w:r>
      <w:r w:rsidR="005C711B">
        <w:rPr>
          <w:rFonts w:ascii="Arial" w:hAnsi="Arial"/>
          <w:sz w:val="24"/>
          <w:szCs w:val="24"/>
          <w:lang w:val="fr-FR"/>
        </w:rPr>
        <w:t xml:space="preserve">d’un </w:t>
      </w:r>
      <w:r w:rsidR="0041165D" w:rsidRPr="0032412D">
        <w:rPr>
          <w:rFonts w:ascii="Arial" w:hAnsi="Arial"/>
          <w:sz w:val="24"/>
          <w:szCs w:val="24"/>
          <w:lang w:val="fr-FR"/>
        </w:rPr>
        <w:t>module académique et document de plaidoyer dont</w:t>
      </w:r>
      <w:r w:rsidRPr="0032412D">
        <w:rPr>
          <w:rFonts w:ascii="Arial" w:hAnsi="Arial"/>
          <w:sz w:val="24"/>
          <w:szCs w:val="24"/>
          <w:lang w:val="fr-FR"/>
        </w:rPr>
        <w:t xml:space="preserve"> les caractéristiques techniques sont indiq</w:t>
      </w:r>
      <w:r w:rsidR="00E778C0">
        <w:rPr>
          <w:rFonts w:ascii="Arial" w:hAnsi="Arial"/>
          <w:sz w:val="24"/>
          <w:szCs w:val="24"/>
          <w:lang w:val="fr-FR"/>
        </w:rPr>
        <w:t>uées dans le tableau ci-après :</w:t>
      </w:r>
    </w:p>
    <w:p w:rsidR="003860F0" w:rsidRDefault="003860F0" w:rsidP="0041165D">
      <w:pPr>
        <w:spacing w:line="357" w:lineRule="auto"/>
        <w:ind w:left="216" w:right="120"/>
        <w:jc w:val="both"/>
        <w:rPr>
          <w:rFonts w:ascii="Arial" w:hAnsi="Arial"/>
          <w:sz w:val="24"/>
          <w:szCs w:val="24"/>
          <w:lang w:val="fr-FR"/>
        </w:rPr>
      </w:pPr>
    </w:p>
    <w:p w:rsidR="003860F0" w:rsidRDefault="003860F0" w:rsidP="0041165D">
      <w:pPr>
        <w:spacing w:line="357" w:lineRule="auto"/>
        <w:ind w:left="216" w:right="120"/>
        <w:jc w:val="both"/>
        <w:rPr>
          <w:rFonts w:ascii="Arial" w:hAnsi="Arial"/>
          <w:sz w:val="24"/>
          <w:szCs w:val="24"/>
          <w:lang w:val="fr-FR"/>
        </w:rPr>
      </w:pPr>
    </w:p>
    <w:p w:rsidR="003860F0" w:rsidRPr="0032412D" w:rsidRDefault="003860F0" w:rsidP="0041165D">
      <w:pPr>
        <w:spacing w:line="357" w:lineRule="auto"/>
        <w:ind w:left="216" w:right="120"/>
        <w:jc w:val="both"/>
        <w:rPr>
          <w:rFonts w:ascii="Arial" w:hAnsi="Arial"/>
          <w:sz w:val="24"/>
          <w:szCs w:val="24"/>
          <w:lang w:val="fr-FR"/>
        </w:rPr>
      </w:pPr>
    </w:p>
    <w:p w:rsidR="005E3782" w:rsidRPr="0063636E" w:rsidRDefault="005E3782">
      <w:pPr>
        <w:pStyle w:val="Corpsdetexte"/>
        <w:rPr>
          <w:sz w:val="22"/>
          <w:lang w:val="fr-FR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507"/>
        <w:gridCol w:w="4249"/>
        <w:gridCol w:w="1137"/>
        <w:gridCol w:w="1272"/>
        <w:gridCol w:w="3120"/>
      </w:tblGrid>
      <w:tr w:rsidR="005E3782" w:rsidRPr="0039295C">
        <w:trPr>
          <w:trHeight w:val="667"/>
        </w:trPr>
        <w:tc>
          <w:tcPr>
            <w:tcW w:w="13719" w:type="dxa"/>
            <w:gridSpan w:val="6"/>
          </w:tcPr>
          <w:p w:rsidR="005E3782" w:rsidRPr="0063636E" w:rsidRDefault="00C269D7">
            <w:pPr>
              <w:pStyle w:val="TableParagraph"/>
              <w:spacing w:line="367" w:lineRule="exact"/>
              <w:ind w:left="4104"/>
              <w:rPr>
                <w:b/>
                <w:sz w:val="32"/>
                <w:lang w:val="fr-FR"/>
              </w:rPr>
            </w:pPr>
            <w:r w:rsidRPr="0063636E">
              <w:rPr>
                <w:b/>
                <w:color w:val="205768"/>
                <w:sz w:val="32"/>
                <w:u w:val="thick" w:color="205768"/>
                <w:lang w:val="fr-FR"/>
              </w:rPr>
              <w:lastRenderedPageBreak/>
              <w:t>Conception et impression de support IEC</w:t>
            </w:r>
          </w:p>
        </w:tc>
      </w:tr>
      <w:tr w:rsidR="005E3782" w:rsidRPr="0063636E">
        <w:trPr>
          <w:trHeight w:val="321"/>
        </w:trPr>
        <w:tc>
          <w:tcPr>
            <w:tcW w:w="2434" w:type="dxa"/>
            <w:vMerge w:val="restart"/>
          </w:tcPr>
          <w:p w:rsidR="005E3782" w:rsidRPr="0063636E" w:rsidRDefault="00C269D7">
            <w:pPr>
              <w:pStyle w:val="TableParagraph"/>
              <w:spacing w:line="320" w:lineRule="exact"/>
              <w:ind w:left="110"/>
              <w:rPr>
                <w:b/>
                <w:sz w:val="28"/>
                <w:lang w:val="fr-FR"/>
              </w:rPr>
            </w:pPr>
            <w:r w:rsidRPr="0063636E">
              <w:rPr>
                <w:b/>
                <w:color w:val="30849B"/>
                <w:sz w:val="28"/>
                <w:lang w:val="fr-FR"/>
              </w:rPr>
              <w:t>Désignation</w:t>
            </w:r>
          </w:p>
        </w:tc>
        <w:tc>
          <w:tcPr>
            <w:tcW w:w="1507" w:type="dxa"/>
            <w:vMerge w:val="restart"/>
          </w:tcPr>
          <w:p w:rsidR="005E3782" w:rsidRPr="0063636E" w:rsidRDefault="005C711B">
            <w:pPr>
              <w:pStyle w:val="TableParagraph"/>
              <w:spacing w:line="320" w:lineRule="exact"/>
              <w:ind w:left="105"/>
              <w:rPr>
                <w:b/>
                <w:sz w:val="28"/>
                <w:lang w:val="fr-FR"/>
              </w:rPr>
            </w:pPr>
            <w:r>
              <w:rPr>
                <w:b/>
                <w:color w:val="30849B"/>
                <w:sz w:val="28"/>
                <w:lang w:val="fr-FR"/>
              </w:rPr>
              <w:t>Quantité</w:t>
            </w:r>
          </w:p>
        </w:tc>
        <w:tc>
          <w:tcPr>
            <w:tcW w:w="4249" w:type="dxa"/>
            <w:vMerge w:val="restart"/>
          </w:tcPr>
          <w:p w:rsidR="005E3782" w:rsidRPr="0063636E" w:rsidRDefault="00C269D7">
            <w:pPr>
              <w:pStyle w:val="TableParagraph"/>
              <w:spacing w:line="320" w:lineRule="exact"/>
              <w:rPr>
                <w:b/>
                <w:sz w:val="28"/>
                <w:lang w:val="fr-FR"/>
              </w:rPr>
            </w:pPr>
            <w:r w:rsidRPr="0063636E">
              <w:rPr>
                <w:b/>
                <w:color w:val="30849B"/>
                <w:sz w:val="28"/>
                <w:lang w:val="fr-FR"/>
              </w:rPr>
              <w:t>Caractéristiques proposées</w:t>
            </w:r>
          </w:p>
        </w:tc>
        <w:tc>
          <w:tcPr>
            <w:tcW w:w="2409" w:type="dxa"/>
            <w:gridSpan w:val="2"/>
          </w:tcPr>
          <w:p w:rsidR="005E3782" w:rsidRPr="0063636E" w:rsidRDefault="00C269D7">
            <w:pPr>
              <w:pStyle w:val="TableParagraph"/>
              <w:spacing w:line="301" w:lineRule="exact"/>
              <w:ind w:left="288"/>
              <w:rPr>
                <w:b/>
                <w:sz w:val="28"/>
                <w:lang w:val="fr-FR"/>
              </w:rPr>
            </w:pPr>
            <w:r w:rsidRPr="0063636E">
              <w:rPr>
                <w:b/>
                <w:color w:val="30849B"/>
                <w:sz w:val="28"/>
                <w:lang w:val="fr-FR"/>
              </w:rPr>
              <w:t>Prix Hors TVA</w:t>
            </w:r>
          </w:p>
        </w:tc>
        <w:tc>
          <w:tcPr>
            <w:tcW w:w="3120" w:type="dxa"/>
            <w:vMerge w:val="restart"/>
          </w:tcPr>
          <w:p w:rsidR="005E3782" w:rsidRPr="0063636E" w:rsidRDefault="00C269D7">
            <w:pPr>
              <w:pStyle w:val="TableParagraph"/>
              <w:spacing w:line="320" w:lineRule="exact"/>
              <w:ind w:left="112"/>
              <w:rPr>
                <w:b/>
                <w:sz w:val="28"/>
                <w:lang w:val="fr-FR"/>
              </w:rPr>
            </w:pPr>
            <w:r w:rsidRPr="0063636E">
              <w:rPr>
                <w:b/>
                <w:color w:val="30849B"/>
                <w:sz w:val="28"/>
                <w:lang w:val="fr-FR"/>
              </w:rPr>
              <w:t>Observations</w:t>
            </w:r>
          </w:p>
        </w:tc>
      </w:tr>
      <w:tr w:rsidR="005E3782" w:rsidRPr="0063636E">
        <w:trPr>
          <w:trHeight w:val="206"/>
        </w:trPr>
        <w:tc>
          <w:tcPr>
            <w:tcW w:w="2434" w:type="dxa"/>
            <w:vMerge/>
            <w:tcBorders>
              <w:top w:val="nil"/>
            </w:tcBorders>
          </w:tcPr>
          <w:p w:rsidR="005E3782" w:rsidRPr="0063636E" w:rsidRDefault="005E378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5E3782" w:rsidRPr="0063636E" w:rsidRDefault="005E378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5E3782" w:rsidRPr="0063636E" w:rsidRDefault="005E378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137" w:type="dxa"/>
          </w:tcPr>
          <w:p w:rsidR="005E3782" w:rsidRPr="0063636E" w:rsidRDefault="00C269D7">
            <w:pPr>
              <w:pStyle w:val="TableParagraph"/>
              <w:spacing w:line="186" w:lineRule="exact"/>
              <w:ind w:left="111"/>
              <w:rPr>
                <w:b/>
                <w:sz w:val="18"/>
                <w:lang w:val="fr-FR"/>
              </w:rPr>
            </w:pPr>
            <w:r w:rsidRPr="0063636E">
              <w:rPr>
                <w:b/>
                <w:color w:val="92CDDC"/>
                <w:sz w:val="18"/>
                <w:lang w:val="fr-FR"/>
              </w:rPr>
              <w:t>Unitaire</w:t>
            </w:r>
          </w:p>
        </w:tc>
        <w:tc>
          <w:tcPr>
            <w:tcW w:w="1272" w:type="dxa"/>
          </w:tcPr>
          <w:p w:rsidR="005E3782" w:rsidRPr="0063636E" w:rsidRDefault="00C269D7">
            <w:pPr>
              <w:pStyle w:val="TableParagraph"/>
              <w:spacing w:line="186" w:lineRule="exact"/>
              <w:ind w:left="107"/>
              <w:rPr>
                <w:b/>
                <w:sz w:val="18"/>
                <w:lang w:val="fr-FR"/>
              </w:rPr>
            </w:pPr>
            <w:r w:rsidRPr="0063636E">
              <w:rPr>
                <w:b/>
                <w:color w:val="92CDDC"/>
                <w:sz w:val="18"/>
                <w:lang w:val="fr-FR"/>
              </w:rPr>
              <w:t>Total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5E3782" w:rsidRPr="0063636E" w:rsidRDefault="005E3782">
            <w:pPr>
              <w:rPr>
                <w:sz w:val="2"/>
                <w:szCs w:val="2"/>
                <w:lang w:val="fr-FR"/>
              </w:rPr>
            </w:pPr>
          </w:p>
        </w:tc>
      </w:tr>
    </w:tbl>
    <w:p w:rsidR="00096E84" w:rsidRPr="00096E84" w:rsidRDefault="00096E84" w:rsidP="00096E84">
      <w:pPr>
        <w:rPr>
          <w:sz w:val="2"/>
          <w:szCs w:val="2"/>
          <w:lang w:val="fr-FR"/>
        </w:rPr>
      </w:pPr>
    </w:p>
    <w:p w:rsidR="00096E84" w:rsidRDefault="00096E84" w:rsidP="00096E84">
      <w:pPr>
        <w:rPr>
          <w:sz w:val="2"/>
          <w:szCs w:val="2"/>
          <w:lang w:val="fr-FR"/>
        </w:rPr>
      </w:pPr>
    </w:p>
    <w:p w:rsidR="00096E84" w:rsidRPr="00096E84" w:rsidRDefault="00096E84" w:rsidP="00096E84">
      <w:pPr>
        <w:rPr>
          <w:sz w:val="2"/>
          <w:szCs w:val="2"/>
          <w:lang w:val="fr-FR"/>
        </w:rPr>
      </w:pPr>
    </w:p>
    <w:p w:rsidR="00096E84" w:rsidRPr="00096E84" w:rsidRDefault="00096E84" w:rsidP="00096E84">
      <w:pPr>
        <w:rPr>
          <w:sz w:val="2"/>
          <w:szCs w:val="2"/>
          <w:lang w:val="fr-FR"/>
        </w:rPr>
      </w:pPr>
    </w:p>
    <w:p w:rsidR="00096E84" w:rsidRPr="00096E84" w:rsidRDefault="00096E84" w:rsidP="00096E84">
      <w:pPr>
        <w:rPr>
          <w:sz w:val="2"/>
          <w:szCs w:val="2"/>
          <w:lang w:val="fr-FR"/>
        </w:rPr>
      </w:pPr>
    </w:p>
    <w:p w:rsidR="00096E84" w:rsidRPr="00096E84" w:rsidRDefault="00096E84" w:rsidP="00096E84">
      <w:pPr>
        <w:rPr>
          <w:sz w:val="2"/>
          <w:szCs w:val="2"/>
          <w:lang w:val="fr-FR"/>
        </w:rPr>
      </w:pPr>
    </w:p>
    <w:p w:rsidR="00096E84" w:rsidRDefault="00096E84" w:rsidP="00096E84">
      <w:pPr>
        <w:rPr>
          <w:sz w:val="2"/>
          <w:szCs w:val="2"/>
          <w:lang w:val="fr-FR"/>
        </w:rPr>
      </w:pPr>
    </w:p>
    <w:p w:rsidR="00096E84" w:rsidRDefault="00096E84" w:rsidP="00096E84">
      <w:pPr>
        <w:rPr>
          <w:sz w:val="2"/>
          <w:szCs w:val="2"/>
          <w:lang w:val="fr-FR"/>
        </w:rPr>
      </w:pPr>
    </w:p>
    <w:p w:rsidR="00096E84" w:rsidRDefault="00096E84" w:rsidP="00096E84">
      <w:pPr>
        <w:tabs>
          <w:tab w:val="left" w:pos="10476"/>
        </w:tabs>
        <w:rPr>
          <w:sz w:val="2"/>
          <w:szCs w:val="2"/>
          <w:lang w:val="fr-FR"/>
        </w:rPr>
      </w:pPr>
      <w:r>
        <w:rPr>
          <w:sz w:val="2"/>
          <w:szCs w:val="2"/>
          <w:lang w:val="fr-FR"/>
        </w:rPr>
        <w:tab/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516"/>
        <w:gridCol w:w="4276"/>
        <w:gridCol w:w="1144"/>
        <w:gridCol w:w="1280"/>
        <w:gridCol w:w="3143"/>
      </w:tblGrid>
      <w:tr w:rsidR="00096E84" w:rsidRPr="0063636E" w:rsidTr="00380D77">
        <w:trPr>
          <w:trHeight w:val="3430"/>
        </w:trPr>
        <w:tc>
          <w:tcPr>
            <w:tcW w:w="2449" w:type="dxa"/>
          </w:tcPr>
          <w:p w:rsidR="00096E84" w:rsidRPr="0063636E" w:rsidRDefault="00096E84" w:rsidP="00D82E13">
            <w:pPr>
              <w:pStyle w:val="TableParagraph"/>
              <w:spacing w:line="242" w:lineRule="auto"/>
              <w:ind w:left="110"/>
              <w:rPr>
                <w:sz w:val="24"/>
                <w:lang w:val="fr-FR"/>
              </w:rPr>
            </w:pPr>
            <w:r>
              <w:rPr>
                <w:color w:val="0E233D"/>
                <w:sz w:val="24"/>
                <w:lang w:val="fr-FR"/>
              </w:rPr>
              <w:t xml:space="preserve">Module Académique </w:t>
            </w:r>
          </w:p>
        </w:tc>
        <w:tc>
          <w:tcPr>
            <w:tcW w:w="1516" w:type="dxa"/>
          </w:tcPr>
          <w:p w:rsidR="00096E84" w:rsidRPr="0063636E" w:rsidRDefault="00096E84" w:rsidP="00D82E13">
            <w:pPr>
              <w:pStyle w:val="TableParagraph"/>
              <w:spacing w:line="268" w:lineRule="exact"/>
              <w:ind w:left="105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200</w:t>
            </w:r>
          </w:p>
        </w:tc>
        <w:tc>
          <w:tcPr>
            <w:tcW w:w="4276" w:type="dxa"/>
          </w:tcPr>
          <w:p w:rsidR="00096E84" w:rsidRPr="0063636E" w:rsidRDefault="00096E84" w:rsidP="00D82E13">
            <w:pPr>
              <w:pStyle w:val="TableParagraph"/>
              <w:spacing w:line="272" w:lineRule="exact"/>
              <w:rPr>
                <w:b/>
                <w:sz w:val="24"/>
                <w:lang w:val="fr-FR"/>
              </w:rPr>
            </w:pPr>
            <w:r w:rsidRPr="0063636E">
              <w:rPr>
                <w:b/>
                <w:sz w:val="24"/>
                <w:u w:val="thick"/>
                <w:lang w:val="fr-FR"/>
              </w:rPr>
              <w:t>Conception et impression :</w:t>
            </w:r>
          </w:p>
          <w:p w:rsidR="00096E84" w:rsidRPr="0063636E" w:rsidRDefault="00096E84" w:rsidP="00096E84">
            <w:pPr>
              <w:pStyle w:val="TableParagraph"/>
              <w:spacing w:line="274" w:lineRule="exact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 xml:space="preserve">-Nombre de page : </w:t>
            </w:r>
            <w:r w:rsidR="005C711B">
              <w:rPr>
                <w:sz w:val="24"/>
                <w:lang w:val="fr-FR"/>
              </w:rPr>
              <w:t>55</w:t>
            </w:r>
            <w:r w:rsidRPr="0063636E">
              <w:rPr>
                <w:sz w:val="24"/>
                <w:lang w:val="fr-FR"/>
              </w:rPr>
              <w:t xml:space="preserve"> (recto verso)</w:t>
            </w:r>
          </w:p>
          <w:p w:rsidR="00096E84" w:rsidRPr="0063636E" w:rsidRDefault="00096E84" w:rsidP="00096E84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-Format : A</w:t>
            </w:r>
            <w:r>
              <w:rPr>
                <w:sz w:val="24"/>
                <w:lang w:val="fr-FR"/>
              </w:rPr>
              <w:t>5</w:t>
            </w:r>
            <w:r w:rsidRPr="0063636E">
              <w:rPr>
                <w:sz w:val="24"/>
                <w:lang w:val="fr-FR"/>
              </w:rPr>
              <w:t xml:space="preserve"> </w:t>
            </w:r>
            <w:r>
              <w:rPr>
                <w:sz w:val="24"/>
                <w:lang w:val="fr-FR"/>
              </w:rPr>
              <w:t>15cm*21cm</w:t>
            </w:r>
          </w:p>
          <w:p w:rsidR="00096E84" w:rsidRPr="0063636E" w:rsidRDefault="00096E84" w:rsidP="00D82E13">
            <w:pPr>
              <w:pStyle w:val="TableParagraph"/>
              <w:spacing w:before="2"/>
              <w:ind w:right="1607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 xml:space="preserve">-Couverture : 250 gr recto </w:t>
            </w:r>
            <w:r w:rsidR="00E93F36">
              <w:rPr>
                <w:sz w:val="24"/>
                <w:lang w:val="fr-FR"/>
              </w:rPr>
              <w:t>-</w:t>
            </w:r>
            <w:r w:rsidRPr="0063636E">
              <w:rPr>
                <w:sz w:val="24"/>
                <w:lang w:val="fr-FR"/>
              </w:rPr>
              <w:t>Couleur</w:t>
            </w:r>
            <w:r w:rsidR="005C711B">
              <w:rPr>
                <w:sz w:val="24"/>
                <w:lang w:val="fr-FR"/>
              </w:rPr>
              <w:t xml:space="preserve"> : marron foncé, rose fuchsia et bleu turquoise </w:t>
            </w:r>
          </w:p>
          <w:p w:rsidR="00096E84" w:rsidRPr="0063636E" w:rsidRDefault="00096E84" w:rsidP="00D82E13">
            <w:pPr>
              <w:pStyle w:val="TableParagraph"/>
              <w:spacing w:before="3" w:line="237" w:lineRule="auto"/>
              <w:ind w:right="174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-Papier : 115</w:t>
            </w:r>
            <w:r w:rsidR="00CE06F2">
              <w:rPr>
                <w:sz w:val="24"/>
                <w:lang w:val="fr-FR"/>
              </w:rPr>
              <w:t xml:space="preserve"> </w:t>
            </w:r>
            <w:r w:rsidR="005C711B" w:rsidRPr="0063636E">
              <w:rPr>
                <w:sz w:val="24"/>
                <w:lang w:val="fr-FR"/>
              </w:rPr>
              <w:t>gr couché</w:t>
            </w:r>
            <w:r w:rsidRPr="0063636E">
              <w:rPr>
                <w:sz w:val="24"/>
                <w:lang w:val="fr-FR"/>
              </w:rPr>
              <w:t>, quadrichromie recto</w:t>
            </w:r>
          </w:p>
          <w:p w:rsidR="00096E84" w:rsidRPr="0063636E" w:rsidRDefault="00096E84" w:rsidP="00096E84">
            <w:pPr>
              <w:pStyle w:val="TableParagraph"/>
              <w:spacing w:before="3" w:line="275" w:lineRule="exact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 xml:space="preserve">-Langue : Ar </w:t>
            </w:r>
            <w:r>
              <w:rPr>
                <w:sz w:val="24"/>
                <w:lang w:val="fr-FR"/>
              </w:rPr>
              <w:t xml:space="preserve"> </w:t>
            </w:r>
          </w:p>
          <w:p w:rsidR="00096E84" w:rsidRPr="0063636E" w:rsidRDefault="00096E84" w:rsidP="00D82E13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-Couleur : Quadri</w:t>
            </w:r>
          </w:p>
          <w:p w:rsidR="00096E84" w:rsidRPr="0063636E" w:rsidRDefault="00096E84" w:rsidP="00D82E13">
            <w:pPr>
              <w:pStyle w:val="TableParagraph"/>
              <w:spacing w:before="5" w:line="237" w:lineRule="auto"/>
              <w:ind w:right="174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-Façonnage : reliure métal standard (piqûre à cheval)</w:t>
            </w:r>
          </w:p>
          <w:p w:rsidR="00096E84" w:rsidRPr="0063636E" w:rsidRDefault="00096E84" w:rsidP="00D82E13">
            <w:pPr>
              <w:pStyle w:val="TableParagraph"/>
              <w:spacing w:before="4" w:line="261" w:lineRule="exact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-Finition pelliculage mat de la couverture</w:t>
            </w:r>
          </w:p>
        </w:tc>
        <w:tc>
          <w:tcPr>
            <w:tcW w:w="1144" w:type="dxa"/>
          </w:tcPr>
          <w:p w:rsidR="00096E84" w:rsidRPr="0063636E" w:rsidRDefault="00096E84" w:rsidP="00D82E13">
            <w:pPr>
              <w:pStyle w:val="TableParagraph"/>
              <w:spacing w:line="268" w:lineRule="exact"/>
              <w:ind w:left="111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**</w:t>
            </w:r>
          </w:p>
        </w:tc>
        <w:tc>
          <w:tcPr>
            <w:tcW w:w="1280" w:type="dxa"/>
          </w:tcPr>
          <w:p w:rsidR="00096E84" w:rsidRPr="0063636E" w:rsidRDefault="00096E84" w:rsidP="00D82E13">
            <w:pPr>
              <w:pStyle w:val="TableParagraph"/>
              <w:spacing w:line="268" w:lineRule="exact"/>
              <w:ind w:left="107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**</w:t>
            </w:r>
          </w:p>
        </w:tc>
        <w:tc>
          <w:tcPr>
            <w:tcW w:w="3140" w:type="dxa"/>
          </w:tcPr>
          <w:p w:rsidR="00096E84" w:rsidRPr="000F49CD" w:rsidRDefault="00096E84" w:rsidP="00E93F36">
            <w:pPr>
              <w:pStyle w:val="TableParagraph"/>
              <w:spacing w:line="242" w:lineRule="auto"/>
              <w:ind w:left="347"/>
              <w:rPr>
                <w:b/>
                <w:sz w:val="24"/>
                <w:lang w:val="fr-FR"/>
              </w:rPr>
            </w:pPr>
            <w:r w:rsidRPr="000F49CD">
              <w:rPr>
                <w:b/>
                <w:sz w:val="24"/>
                <w:lang w:val="fr-FR"/>
              </w:rPr>
              <w:t>Support en</w:t>
            </w:r>
            <w:r w:rsidR="00A65184">
              <w:rPr>
                <w:b/>
                <w:sz w:val="24"/>
                <w:lang w:val="fr-FR"/>
              </w:rPr>
              <w:t xml:space="preserve"> version vectorisée/ PDF </w:t>
            </w:r>
            <w:r w:rsidR="007D697D">
              <w:rPr>
                <w:b/>
                <w:sz w:val="24"/>
                <w:lang w:val="fr-FR"/>
              </w:rPr>
              <w:t xml:space="preserve">livrée sur </w:t>
            </w:r>
            <w:r w:rsidR="00A65184">
              <w:rPr>
                <w:b/>
                <w:sz w:val="24"/>
                <w:lang w:val="fr-FR"/>
              </w:rPr>
              <w:t>(CD)</w:t>
            </w:r>
          </w:p>
          <w:p w:rsidR="00096E84" w:rsidRPr="000F49CD" w:rsidRDefault="00096E84" w:rsidP="00E93F36">
            <w:pPr>
              <w:pStyle w:val="TableParagraph"/>
              <w:spacing w:before="5"/>
              <w:ind w:left="347"/>
              <w:rPr>
                <w:sz w:val="23"/>
                <w:lang w:val="fr-FR"/>
              </w:rPr>
            </w:pPr>
          </w:p>
          <w:p w:rsidR="00096E84" w:rsidRPr="000F49CD" w:rsidRDefault="00096E84" w:rsidP="00E93F36">
            <w:pPr>
              <w:pStyle w:val="TableParagraph"/>
              <w:ind w:left="347"/>
              <w:rPr>
                <w:b/>
                <w:sz w:val="24"/>
                <w:lang w:val="fr-FR"/>
              </w:rPr>
            </w:pPr>
            <w:r w:rsidRPr="000F49CD">
              <w:rPr>
                <w:b/>
                <w:sz w:val="24"/>
                <w:lang w:val="fr-FR"/>
              </w:rPr>
              <w:t>N.B : Insertion de graphique, tableaux, images</w:t>
            </w:r>
          </w:p>
          <w:p w:rsidR="00096E84" w:rsidRPr="000F49CD" w:rsidRDefault="00096E84" w:rsidP="00E93F36">
            <w:pPr>
              <w:pStyle w:val="TableParagraph"/>
              <w:spacing w:before="1"/>
              <w:ind w:left="347"/>
              <w:rPr>
                <w:b/>
                <w:sz w:val="24"/>
                <w:lang w:val="fr-FR"/>
              </w:rPr>
            </w:pPr>
            <w:r w:rsidRPr="000F49CD">
              <w:rPr>
                <w:b/>
                <w:sz w:val="24"/>
                <w:lang w:val="fr-FR"/>
              </w:rPr>
              <w:t>…est à considérer.</w:t>
            </w:r>
          </w:p>
        </w:tc>
      </w:tr>
      <w:tr w:rsidR="00096E84" w:rsidRPr="0063636E" w:rsidTr="00380D77">
        <w:trPr>
          <w:trHeight w:val="3430"/>
        </w:trPr>
        <w:tc>
          <w:tcPr>
            <w:tcW w:w="2449" w:type="dxa"/>
          </w:tcPr>
          <w:p w:rsidR="00096E84" w:rsidRPr="0063636E" w:rsidRDefault="00CB3EA7" w:rsidP="00D82E13">
            <w:pPr>
              <w:pStyle w:val="TableParagraph"/>
              <w:spacing w:line="242" w:lineRule="auto"/>
              <w:ind w:left="110"/>
              <w:rPr>
                <w:color w:val="0E233D"/>
                <w:sz w:val="24"/>
                <w:lang w:val="fr-FR"/>
              </w:rPr>
            </w:pPr>
            <w:r>
              <w:rPr>
                <w:color w:val="0E233D"/>
                <w:sz w:val="24"/>
                <w:lang w:val="fr-FR"/>
              </w:rPr>
              <w:t xml:space="preserve">Note de plaidoyer </w:t>
            </w:r>
          </w:p>
        </w:tc>
        <w:tc>
          <w:tcPr>
            <w:tcW w:w="1516" w:type="dxa"/>
          </w:tcPr>
          <w:p w:rsidR="00096E84" w:rsidRDefault="00CB3EA7" w:rsidP="00D82E13">
            <w:pPr>
              <w:pStyle w:val="TableParagraph"/>
              <w:spacing w:line="268" w:lineRule="exact"/>
              <w:ind w:left="105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200</w:t>
            </w:r>
          </w:p>
        </w:tc>
        <w:tc>
          <w:tcPr>
            <w:tcW w:w="4276" w:type="dxa"/>
          </w:tcPr>
          <w:p w:rsidR="00CB3EA7" w:rsidRPr="0063636E" w:rsidRDefault="00CB3EA7" w:rsidP="00CB3EA7">
            <w:pPr>
              <w:pStyle w:val="TableParagraph"/>
              <w:spacing w:line="272" w:lineRule="exact"/>
              <w:rPr>
                <w:b/>
                <w:sz w:val="24"/>
                <w:lang w:val="fr-FR"/>
              </w:rPr>
            </w:pPr>
            <w:r w:rsidRPr="0063636E">
              <w:rPr>
                <w:b/>
                <w:sz w:val="24"/>
                <w:u w:val="thick"/>
                <w:lang w:val="fr-FR"/>
              </w:rPr>
              <w:t>Conception et impression :</w:t>
            </w:r>
          </w:p>
          <w:p w:rsidR="00CB3EA7" w:rsidRPr="0063636E" w:rsidRDefault="00CB3EA7" w:rsidP="00CB3EA7">
            <w:pPr>
              <w:pStyle w:val="TableParagraph"/>
              <w:spacing w:line="274" w:lineRule="exact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 xml:space="preserve">-Nombre de page : </w:t>
            </w:r>
            <w:r w:rsidR="005C711B">
              <w:rPr>
                <w:sz w:val="24"/>
                <w:lang w:val="fr-FR"/>
              </w:rPr>
              <w:t>21</w:t>
            </w:r>
            <w:r w:rsidRPr="0063636E">
              <w:rPr>
                <w:sz w:val="24"/>
                <w:lang w:val="fr-FR"/>
              </w:rPr>
              <w:t xml:space="preserve"> (recto verso)</w:t>
            </w:r>
          </w:p>
          <w:p w:rsidR="00CB3EA7" w:rsidRPr="0063636E" w:rsidRDefault="00CB3EA7" w:rsidP="00CB3EA7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-Format : A</w:t>
            </w:r>
            <w:r>
              <w:rPr>
                <w:sz w:val="24"/>
                <w:lang w:val="fr-FR"/>
              </w:rPr>
              <w:t>4</w:t>
            </w:r>
            <w:r w:rsidRPr="0063636E">
              <w:rPr>
                <w:sz w:val="24"/>
                <w:lang w:val="fr-FR"/>
              </w:rPr>
              <w:t xml:space="preserve"> </w:t>
            </w:r>
            <w:r>
              <w:rPr>
                <w:sz w:val="24"/>
                <w:lang w:val="fr-FR"/>
              </w:rPr>
              <w:t xml:space="preserve"> </w:t>
            </w:r>
          </w:p>
          <w:p w:rsidR="00CB3EA7" w:rsidRPr="0063636E" w:rsidRDefault="00CB3EA7" w:rsidP="00CB3EA7">
            <w:pPr>
              <w:pStyle w:val="TableParagraph"/>
              <w:spacing w:before="2"/>
              <w:ind w:right="1607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 xml:space="preserve">-Couverture : 250 gr recto </w:t>
            </w:r>
            <w:r w:rsidR="003C69BF">
              <w:rPr>
                <w:sz w:val="24"/>
                <w:lang w:val="fr-FR"/>
              </w:rPr>
              <w:t>-</w:t>
            </w:r>
            <w:r w:rsidRPr="0063636E">
              <w:rPr>
                <w:sz w:val="24"/>
                <w:lang w:val="fr-FR"/>
              </w:rPr>
              <w:t>Couleur</w:t>
            </w:r>
            <w:r w:rsidR="005C711B">
              <w:rPr>
                <w:sz w:val="24"/>
                <w:lang w:val="fr-FR"/>
              </w:rPr>
              <w:t xml:space="preserve"> </w:t>
            </w:r>
          </w:p>
          <w:p w:rsidR="00CB3EA7" w:rsidRPr="0063636E" w:rsidRDefault="00CB3EA7" w:rsidP="00CB3EA7">
            <w:pPr>
              <w:pStyle w:val="TableParagraph"/>
              <w:spacing w:before="3" w:line="237" w:lineRule="auto"/>
              <w:ind w:right="174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-Papier : 115</w:t>
            </w:r>
            <w:r>
              <w:rPr>
                <w:sz w:val="24"/>
                <w:lang w:val="fr-FR"/>
              </w:rPr>
              <w:t xml:space="preserve"> </w:t>
            </w:r>
            <w:r w:rsidR="005C711B" w:rsidRPr="0063636E">
              <w:rPr>
                <w:sz w:val="24"/>
                <w:lang w:val="fr-FR"/>
              </w:rPr>
              <w:t>gr couché</w:t>
            </w:r>
            <w:r w:rsidRPr="0063636E">
              <w:rPr>
                <w:sz w:val="24"/>
                <w:lang w:val="fr-FR"/>
              </w:rPr>
              <w:t>, quadrichromie recto</w:t>
            </w:r>
          </w:p>
          <w:p w:rsidR="00CB3EA7" w:rsidRPr="0063636E" w:rsidRDefault="00CB3EA7" w:rsidP="00CB3EA7">
            <w:pPr>
              <w:pStyle w:val="TableParagraph"/>
              <w:spacing w:before="3" w:line="275" w:lineRule="exact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 xml:space="preserve">-Langue : </w:t>
            </w:r>
            <w:r>
              <w:rPr>
                <w:sz w:val="24"/>
                <w:lang w:val="fr-FR"/>
              </w:rPr>
              <w:t xml:space="preserve">FR </w:t>
            </w:r>
          </w:p>
          <w:p w:rsidR="00CB3EA7" w:rsidRPr="0063636E" w:rsidRDefault="00CB3EA7" w:rsidP="00CB3EA7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-Couleur : Quadri</w:t>
            </w:r>
          </w:p>
          <w:p w:rsidR="00CB3EA7" w:rsidRPr="0063636E" w:rsidRDefault="00CB3EA7" w:rsidP="00CB3EA7">
            <w:pPr>
              <w:pStyle w:val="TableParagraph"/>
              <w:spacing w:before="5" w:line="237" w:lineRule="auto"/>
              <w:ind w:right="174"/>
              <w:rPr>
                <w:sz w:val="24"/>
                <w:lang w:val="fr-FR"/>
              </w:rPr>
            </w:pPr>
            <w:r w:rsidRPr="0063636E">
              <w:rPr>
                <w:sz w:val="24"/>
                <w:lang w:val="fr-FR"/>
              </w:rPr>
              <w:t>-Façonnage : reliure métal standard (piqûre à cheval)</w:t>
            </w:r>
          </w:p>
          <w:p w:rsidR="00096E84" w:rsidRPr="0063636E" w:rsidRDefault="00CB3EA7" w:rsidP="00CB3EA7">
            <w:pPr>
              <w:pStyle w:val="TableParagraph"/>
              <w:spacing w:line="272" w:lineRule="exact"/>
              <w:rPr>
                <w:b/>
                <w:sz w:val="24"/>
                <w:u w:val="thick"/>
                <w:lang w:val="fr-FR"/>
              </w:rPr>
            </w:pPr>
            <w:r w:rsidRPr="0063636E">
              <w:rPr>
                <w:sz w:val="24"/>
                <w:lang w:val="fr-FR"/>
              </w:rPr>
              <w:t>-Finition pelliculage mat de la couverture</w:t>
            </w:r>
          </w:p>
        </w:tc>
        <w:tc>
          <w:tcPr>
            <w:tcW w:w="1144" w:type="dxa"/>
          </w:tcPr>
          <w:p w:rsidR="00096E84" w:rsidRPr="0063636E" w:rsidRDefault="00096E84" w:rsidP="00D82E13">
            <w:pPr>
              <w:pStyle w:val="TableParagraph"/>
              <w:spacing w:line="268" w:lineRule="exact"/>
              <w:ind w:left="111"/>
              <w:rPr>
                <w:sz w:val="24"/>
                <w:lang w:val="fr-FR"/>
              </w:rPr>
            </w:pPr>
          </w:p>
        </w:tc>
        <w:tc>
          <w:tcPr>
            <w:tcW w:w="1280" w:type="dxa"/>
          </w:tcPr>
          <w:p w:rsidR="00096E84" w:rsidRPr="0063636E" w:rsidRDefault="00096E84" w:rsidP="00D82E13">
            <w:pPr>
              <w:pStyle w:val="TableParagraph"/>
              <w:spacing w:line="268" w:lineRule="exact"/>
              <w:ind w:left="107"/>
              <w:rPr>
                <w:sz w:val="24"/>
                <w:lang w:val="fr-FR"/>
              </w:rPr>
            </w:pPr>
          </w:p>
        </w:tc>
        <w:tc>
          <w:tcPr>
            <w:tcW w:w="3140" w:type="dxa"/>
          </w:tcPr>
          <w:p w:rsidR="000F49CD" w:rsidRPr="000F49CD" w:rsidRDefault="000F49CD" w:rsidP="00425233">
            <w:pPr>
              <w:pStyle w:val="TableParagraph"/>
              <w:spacing w:line="242" w:lineRule="auto"/>
              <w:ind w:left="347"/>
              <w:rPr>
                <w:b/>
                <w:sz w:val="24"/>
                <w:lang w:val="fr-FR"/>
              </w:rPr>
            </w:pPr>
            <w:r w:rsidRPr="000F49CD">
              <w:rPr>
                <w:b/>
                <w:sz w:val="24"/>
                <w:lang w:val="fr-FR"/>
              </w:rPr>
              <w:t>Support en version vectorisée/ PDF</w:t>
            </w:r>
            <w:r w:rsidR="00A65184">
              <w:rPr>
                <w:b/>
                <w:sz w:val="24"/>
                <w:lang w:val="fr-FR"/>
              </w:rPr>
              <w:t xml:space="preserve"> </w:t>
            </w:r>
            <w:r w:rsidR="007D697D">
              <w:rPr>
                <w:b/>
                <w:sz w:val="24"/>
                <w:lang w:val="fr-FR"/>
              </w:rPr>
              <w:t xml:space="preserve">livrée sur </w:t>
            </w:r>
            <w:r w:rsidR="00A65184">
              <w:rPr>
                <w:b/>
                <w:sz w:val="24"/>
                <w:lang w:val="fr-FR"/>
              </w:rPr>
              <w:t>(CD)</w:t>
            </w:r>
            <w:r w:rsidRPr="000F49CD">
              <w:rPr>
                <w:b/>
                <w:sz w:val="24"/>
                <w:lang w:val="fr-FR"/>
              </w:rPr>
              <w:t>.</w:t>
            </w:r>
          </w:p>
          <w:p w:rsidR="000F49CD" w:rsidRPr="00425233" w:rsidRDefault="000F49CD" w:rsidP="00425233">
            <w:pPr>
              <w:pStyle w:val="TableParagraph"/>
              <w:spacing w:line="242" w:lineRule="auto"/>
              <w:ind w:left="347"/>
              <w:rPr>
                <w:b/>
                <w:sz w:val="24"/>
                <w:lang w:val="fr-FR"/>
              </w:rPr>
            </w:pPr>
          </w:p>
          <w:p w:rsidR="000F49CD" w:rsidRPr="000F49CD" w:rsidRDefault="000F49CD" w:rsidP="00425233">
            <w:pPr>
              <w:pStyle w:val="TableParagraph"/>
              <w:spacing w:line="242" w:lineRule="auto"/>
              <w:ind w:left="347"/>
              <w:rPr>
                <w:b/>
                <w:sz w:val="24"/>
                <w:lang w:val="fr-FR"/>
              </w:rPr>
            </w:pPr>
            <w:r w:rsidRPr="000F49CD">
              <w:rPr>
                <w:b/>
                <w:sz w:val="24"/>
                <w:lang w:val="fr-FR"/>
              </w:rPr>
              <w:t>N.B : Insertion de graphique, tableaux, images</w:t>
            </w:r>
          </w:p>
          <w:p w:rsidR="00096E84" w:rsidRPr="000F49CD" w:rsidRDefault="000F49CD" w:rsidP="00425233">
            <w:pPr>
              <w:pStyle w:val="TableParagraph"/>
              <w:spacing w:line="242" w:lineRule="auto"/>
              <w:ind w:left="347"/>
              <w:rPr>
                <w:b/>
                <w:sz w:val="24"/>
                <w:lang w:val="fr-FR"/>
              </w:rPr>
            </w:pPr>
            <w:r w:rsidRPr="000F49CD">
              <w:rPr>
                <w:b/>
                <w:sz w:val="24"/>
                <w:lang w:val="fr-FR"/>
              </w:rPr>
              <w:t>…est à considérer</w:t>
            </w:r>
          </w:p>
        </w:tc>
      </w:tr>
      <w:tr w:rsidR="00096E84" w:rsidRPr="0039295C" w:rsidTr="00380D77">
        <w:trPr>
          <w:trHeight w:val="1196"/>
        </w:trPr>
        <w:tc>
          <w:tcPr>
            <w:tcW w:w="13808" w:type="dxa"/>
            <w:gridSpan w:val="6"/>
          </w:tcPr>
          <w:p w:rsidR="00096E84" w:rsidRPr="004C6CCC" w:rsidRDefault="00096E84" w:rsidP="000B4C5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" w:line="237" w:lineRule="auto"/>
              <w:ind w:right="476"/>
              <w:jc w:val="both"/>
              <w:rPr>
                <w:bCs/>
                <w:sz w:val="28"/>
                <w:szCs w:val="28"/>
                <w:lang w:val="fr-FR"/>
              </w:rPr>
            </w:pPr>
            <w:r w:rsidRPr="004C6CCC">
              <w:rPr>
                <w:bCs/>
                <w:sz w:val="28"/>
                <w:szCs w:val="28"/>
                <w:lang w:val="fr-FR"/>
              </w:rPr>
              <w:lastRenderedPageBreak/>
              <w:t>Le</w:t>
            </w:r>
            <w:r w:rsidR="002C5364">
              <w:rPr>
                <w:bCs/>
                <w:sz w:val="28"/>
                <w:szCs w:val="28"/>
                <w:lang w:val="fr-FR"/>
              </w:rPr>
              <w:t>(la)</w:t>
            </w:r>
            <w:r w:rsidRPr="004C6CCC">
              <w:rPr>
                <w:bCs/>
                <w:sz w:val="28"/>
                <w:szCs w:val="28"/>
                <w:lang w:val="fr-FR"/>
              </w:rPr>
              <w:t xml:space="preserve"> soumissionnaire retenu</w:t>
            </w:r>
            <w:r w:rsidR="002C5364">
              <w:rPr>
                <w:bCs/>
                <w:sz w:val="28"/>
                <w:szCs w:val="28"/>
                <w:lang w:val="fr-FR"/>
              </w:rPr>
              <w:t>(e)</w:t>
            </w:r>
            <w:r w:rsidRPr="004C6CCC">
              <w:rPr>
                <w:bCs/>
                <w:sz w:val="28"/>
                <w:szCs w:val="28"/>
                <w:lang w:val="fr-FR"/>
              </w:rPr>
              <w:t xml:space="preserve"> s’engage à livrer les propositions de conception de tous les guides </w:t>
            </w:r>
            <w:r w:rsidRPr="004C6CCC">
              <w:rPr>
                <w:bCs/>
                <w:spacing w:val="-3"/>
                <w:sz w:val="28"/>
                <w:szCs w:val="28"/>
                <w:lang w:val="fr-FR"/>
              </w:rPr>
              <w:t xml:space="preserve">au </w:t>
            </w:r>
            <w:r w:rsidRPr="004C6CCC">
              <w:rPr>
                <w:bCs/>
                <w:sz w:val="28"/>
                <w:szCs w:val="28"/>
                <w:lang w:val="fr-FR"/>
              </w:rPr>
              <w:t xml:space="preserve">plus tard 5 jours après </w:t>
            </w:r>
            <w:r w:rsidRPr="004C6CCC">
              <w:rPr>
                <w:bCs/>
                <w:spacing w:val="-3"/>
                <w:sz w:val="28"/>
                <w:szCs w:val="28"/>
                <w:lang w:val="fr-FR"/>
              </w:rPr>
              <w:t xml:space="preserve">la </w:t>
            </w:r>
            <w:r w:rsidRPr="004C6CCC">
              <w:rPr>
                <w:bCs/>
                <w:sz w:val="28"/>
                <w:szCs w:val="28"/>
                <w:lang w:val="fr-FR"/>
              </w:rPr>
              <w:t>réception des logos, textes, graphiques, tableaux et consignes de l’ATP+</w:t>
            </w:r>
          </w:p>
          <w:p w:rsidR="00054BD8" w:rsidRPr="004C6CCC" w:rsidRDefault="00A65184" w:rsidP="000B4C5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" w:line="237" w:lineRule="auto"/>
              <w:ind w:right="476"/>
              <w:jc w:val="both"/>
              <w:rPr>
                <w:bCs/>
                <w:sz w:val="28"/>
                <w:szCs w:val="28"/>
                <w:lang w:val="fr-FR"/>
              </w:rPr>
            </w:pPr>
            <w:r w:rsidRPr="004C6CCC">
              <w:rPr>
                <w:bCs/>
                <w:sz w:val="28"/>
                <w:szCs w:val="28"/>
                <w:lang w:val="fr-FR"/>
              </w:rPr>
              <w:t xml:space="preserve">Le soumissionnaire retenu s’engage à </w:t>
            </w:r>
            <w:r w:rsidR="004C6CCC">
              <w:rPr>
                <w:bCs/>
                <w:sz w:val="28"/>
                <w:szCs w:val="28"/>
                <w:lang w:val="fr-FR"/>
              </w:rPr>
              <w:t>l</w:t>
            </w:r>
            <w:r w:rsidRPr="004C6CCC">
              <w:rPr>
                <w:bCs/>
                <w:sz w:val="28"/>
                <w:szCs w:val="28"/>
                <w:lang w:val="fr-FR"/>
              </w:rPr>
              <w:t>ivrer des documents de qualité (sans faute</w:t>
            </w:r>
            <w:r w:rsidR="00054BD8" w:rsidRPr="004C6CCC">
              <w:rPr>
                <w:bCs/>
                <w:sz w:val="28"/>
                <w:szCs w:val="28"/>
                <w:lang w:val="fr-FR"/>
              </w:rPr>
              <w:t xml:space="preserve">s </w:t>
            </w:r>
            <w:r w:rsidRPr="004C6CCC">
              <w:rPr>
                <w:bCs/>
                <w:sz w:val="28"/>
                <w:szCs w:val="28"/>
                <w:lang w:val="fr-FR"/>
              </w:rPr>
              <w:t>d’orthographe</w:t>
            </w:r>
            <w:r w:rsidR="00054BD8" w:rsidRPr="004C6CCC">
              <w:rPr>
                <w:bCs/>
                <w:sz w:val="28"/>
                <w:szCs w:val="28"/>
                <w:lang w:val="fr-FR"/>
              </w:rPr>
              <w:t xml:space="preserve">) </w:t>
            </w:r>
          </w:p>
          <w:p w:rsidR="00096E84" w:rsidRPr="004C6CCC" w:rsidRDefault="00096E84" w:rsidP="002C5364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" w:line="237" w:lineRule="auto"/>
              <w:ind w:right="476"/>
              <w:jc w:val="both"/>
              <w:rPr>
                <w:bCs/>
                <w:sz w:val="28"/>
                <w:szCs w:val="28"/>
                <w:lang w:val="fr-FR"/>
              </w:rPr>
            </w:pPr>
            <w:r w:rsidRPr="004C6CCC">
              <w:rPr>
                <w:bCs/>
                <w:sz w:val="28"/>
                <w:szCs w:val="28"/>
                <w:lang w:val="fr-FR"/>
              </w:rPr>
              <w:t>Date de livraison de la conception graphique</w:t>
            </w:r>
            <w:r w:rsidR="00551FE1" w:rsidRPr="004C6CCC">
              <w:rPr>
                <w:bCs/>
                <w:sz w:val="28"/>
                <w:szCs w:val="28"/>
                <w:lang w:val="fr-FR"/>
              </w:rPr>
              <w:t xml:space="preserve"> : </w:t>
            </w:r>
            <w:r w:rsidR="002C5364">
              <w:rPr>
                <w:bCs/>
                <w:sz w:val="28"/>
                <w:szCs w:val="28"/>
                <w:lang w:val="fr-FR"/>
              </w:rPr>
              <w:t>Octobre</w:t>
            </w:r>
            <w:r w:rsidR="00452C2C" w:rsidRPr="004C6CCC">
              <w:rPr>
                <w:bCs/>
                <w:sz w:val="28"/>
                <w:szCs w:val="28"/>
                <w:lang w:val="fr-FR"/>
              </w:rPr>
              <w:t>/2020</w:t>
            </w:r>
          </w:p>
          <w:p w:rsidR="00096E84" w:rsidRPr="0063636E" w:rsidRDefault="00096E84" w:rsidP="00380D77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" w:line="274" w:lineRule="exact"/>
              <w:jc w:val="both"/>
              <w:rPr>
                <w:rFonts w:ascii="Symbol" w:hAnsi="Symbol"/>
                <w:b/>
                <w:sz w:val="24"/>
                <w:lang w:val="fr-FR"/>
              </w:rPr>
            </w:pPr>
            <w:r w:rsidRPr="004C6CCC">
              <w:rPr>
                <w:bCs/>
                <w:sz w:val="28"/>
                <w:szCs w:val="28"/>
                <w:lang w:val="fr-FR"/>
              </w:rPr>
              <w:t>Date de livraison des supports ou rapports (version papier et version numérique vectorisée)</w:t>
            </w:r>
            <w:r w:rsidR="00054BD8" w:rsidRPr="004C6CCC">
              <w:rPr>
                <w:bCs/>
                <w:sz w:val="28"/>
                <w:szCs w:val="28"/>
                <w:lang w:val="fr-FR"/>
              </w:rPr>
              <w:t xml:space="preserve"> :</w:t>
            </w:r>
            <w:r w:rsidR="00380D77">
              <w:rPr>
                <w:bCs/>
                <w:sz w:val="28"/>
                <w:szCs w:val="28"/>
                <w:lang w:val="fr-FR"/>
              </w:rPr>
              <w:t xml:space="preserve"> une (01) </w:t>
            </w:r>
            <w:r w:rsidR="00551FE1" w:rsidRPr="004C6CCC">
              <w:rPr>
                <w:bCs/>
                <w:sz w:val="28"/>
                <w:szCs w:val="28"/>
                <w:lang w:val="fr-FR"/>
              </w:rPr>
              <w:t>semaine après la soumission du BAT</w:t>
            </w:r>
            <w:r w:rsidR="00380D77">
              <w:rPr>
                <w:bCs/>
                <w:sz w:val="28"/>
                <w:szCs w:val="28"/>
                <w:lang w:val="fr-FR"/>
              </w:rPr>
              <w:t>.</w:t>
            </w:r>
          </w:p>
        </w:tc>
      </w:tr>
    </w:tbl>
    <w:p w:rsidR="005E3782" w:rsidRPr="00096E84" w:rsidRDefault="005E3782" w:rsidP="00096E84">
      <w:pPr>
        <w:tabs>
          <w:tab w:val="left" w:pos="10476"/>
        </w:tabs>
        <w:rPr>
          <w:sz w:val="2"/>
          <w:szCs w:val="2"/>
          <w:lang w:val="fr-FR"/>
        </w:rPr>
        <w:sectPr w:rsidR="005E3782" w:rsidRPr="00096E84">
          <w:headerReference w:type="default" r:id="rId7"/>
          <w:footerReference w:type="default" r:id="rId8"/>
          <w:pgSz w:w="16840" w:h="11910" w:orient="landscape"/>
          <w:pgMar w:top="1740" w:right="1300" w:bottom="1260" w:left="1200" w:header="708" w:footer="948" w:gutter="0"/>
          <w:cols w:space="720"/>
        </w:sectPr>
      </w:pPr>
    </w:p>
    <w:p w:rsidR="005E3782" w:rsidRDefault="005E3782">
      <w:pPr>
        <w:spacing w:line="274" w:lineRule="exact"/>
        <w:rPr>
          <w:rFonts w:ascii="Symbol" w:hAnsi="Symbol"/>
          <w:sz w:val="24"/>
          <w:lang w:val="fr-FR"/>
        </w:rPr>
      </w:pPr>
    </w:p>
    <w:p w:rsidR="005E3782" w:rsidRPr="0063636E" w:rsidRDefault="00C83AFA" w:rsidP="00786B66">
      <w:pPr>
        <w:pStyle w:val="Titre2"/>
        <w:spacing w:before="96"/>
        <w:jc w:val="center"/>
        <w:rPr>
          <w:lang w:val="fr-FR"/>
        </w:rPr>
      </w:pPr>
      <w:r w:rsidRPr="0063636E">
        <w:rPr>
          <w:noProof/>
          <w:lang w:val="fr-FR" w:eastAsia="fr-F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55245</wp:posOffset>
                </wp:positionV>
                <wp:extent cx="8719820" cy="3607435"/>
                <wp:effectExtent l="6985" t="7620" r="7620" b="444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9820" cy="3607435"/>
                          <a:chOff x="1301" y="87"/>
                          <a:chExt cx="13732" cy="5681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92"/>
                            <a:ext cx="137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87"/>
                            <a:ext cx="0" cy="56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1" y="57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11" y="5763"/>
                            <a:ext cx="137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028" y="87"/>
                            <a:ext cx="0" cy="56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023" y="57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DF44702" id="Group 2" o:spid="_x0000_s1026" style="position:absolute;margin-left:65.05pt;margin-top:4.35pt;width:686.6pt;height:284.05pt;z-index:-251658240;mso-position-horizontal-relative:page" coordorigin="1301,87" coordsize="13732,5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">
                <v:line id="Line 8" o:spid="_x0000_s1027" style="position:absolute;visibility:visible;mso-wrap-style:square" from="1311,92" to="15023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28" style="position:absolute;visibility:visible;mso-wrap-style:square" from="1306,87" to="1306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rect id="Rectangle 6" o:spid="_x0000_s1029" style="position:absolute;left:1301;top:575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5" o:spid="_x0000_s1030" style="position:absolute;visibility:visible;mso-wrap-style:square" from="1311,5763" to="15023,5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4" o:spid="_x0000_s1031" style="position:absolute;visibility:visible;mso-wrap-style:square" from="15028,87" to="15028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rect id="Rectangle 3" o:spid="_x0000_s1032" style="position:absolute;left:15023;top:575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C269D7" w:rsidRPr="0063636E">
        <w:rPr>
          <w:color w:val="365F91"/>
          <w:lang w:val="fr-FR"/>
        </w:rPr>
        <w:t xml:space="preserve">AVIS IMPORTANT AUX </w:t>
      </w:r>
      <w:r w:rsidR="00786B66" w:rsidRPr="0063636E">
        <w:rPr>
          <w:color w:val="365F91"/>
          <w:lang w:val="fr-FR"/>
        </w:rPr>
        <w:t>SOUMISIONNAIRES :</w:t>
      </w:r>
    </w:p>
    <w:p w:rsidR="005E3782" w:rsidRPr="0063636E" w:rsidRDefault="00C269D7" w:rsidP="00786B66">
      <w:pPr>
        <w:spacing w:before="1" w:line="365" w:lineRule="exact"/>
        <w:ind w:left="216"/>
        <w:jc w:val="center"/>
        <w:rPr>
          <w:b/>
          <w:sz w:val="32"/>
          <w:lang w:val="fr-FR"/>
        </w:rPr>
      </w:pPr>
      <w:r w:rsidRPr="0063636E">
        <w:rPr>
          <w:b/>
          <w:color w:val="365F91"/>
          <w:sz w:val="32"/>
          <w:lang w:val="fr-FR"/>
        </w:rPr>
        <w:t>CONCERNANT LES SUPPORTS A CONCEVOIR ET A IMPRIMER :</w:t>
      </w:r>
    </w:p>
    <w:p w:rsidR="005E3782" w:rsidRPr="0063636E" w:rsidRDefault="00C269D7" w:rsidP="00E803C3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right="762"/>
        <w:jc w:val="both"/>
        <w:rPr>
          <w:rFonts w:ascii="Symbol" w:hAnsi="Symbol"/>
          <w:sz w:val="32"/>
          <w:lang w:val="fr-FR"/>
        </w:rPr>
      </w:pPr>
      <w:r w:rsidRPr="0063636E">
        <w:rPr>
          <w:spacing w:val="-4"/>
          <w:sz w:val="32"/>
          <w:lang w:val="fr-FR"/>
        </w:rPr>
        <w:t xml:space="preserve">Il </w:t>
      </w:r>
      <w:r w:rsidRPr="0063636E">
        <w:rPr>
          <w:sz w:val="32"/>
          <w:lang w:val="fr-FR"/>
        </w:rPr>
        <w:t xml:space="preserve">est à informer que la quantité demandée pourrait augmenter ou diminuer de 20%. </w:t>
      </w:r>
      <w:r w:rsidRPr="0063636E">
        <w:rPr>
          <w:spacing w:val="-5"/>
          <w:sz w:val="32"/>
          <w:lang w:val="fr-FR"/>
        </w:rPr>
        <w:t xml:space="preserve">Le </w:t>
      </w:r>
      <w:r w:rsidRPr="0063636E">
        <w:rPr>
          <w:sz w:val="32"/>
          <w:lang w:val="fr-FR"/>
        </w:rPr>
        <w:t>prix fournit par le fournisseur s’appliquera à toute augmentation ou diminution du nombre</w:t>
      </w:r>
      <w:r w:rsidRPr="0063636E">
        <w:rPr>
          <w:spacing w:val="-35"/>
          <w:sz w:val="32"/>
          <w:lang w:val="fr-FR"/>
        </w:rPr>
        <w:t xml:space="preserve"> </w:t>
      </w:r>
      <w:r w:rsidRPr="0063636E">
        <w:rPr>
          <w:sz w:val="32"/>
          <w:lang w:val="fr-FR"/>
        </w:rPr>
        <w:t>d’exemplaire</w:t>
      </w:r>
      <w:r w:rsidR="00903BCC">
        <w:rPr>
          <w:sz w:val="32"/>
          <w:lang w:val="fr-FR"/>
        </w:rPr>
        <w:t>s</w:t>
      </w:r>
      <w:r w:rsidRPr="0063636E">
        <w:rPr>
          <w:sz w:val="32"/>
          <w:lang w:val="fr-FR"/>
        </w:rPr>
        <w:t>.</w:t>
      </w:r>
    </w:p>
    <w:p w:rsidR="005E3782" w:rsidRPr="0063636E" w:rsidRDefault="00C269D7" w:rsidP="00392BD7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right="1538"/>
        <w:jc w:val="both"/>
        <w:rPr>
          <w:rFonts w:ascii="Symbol" w:hAnsi="Symbol"/>
          <w:sz w:val="32"/>
          <w:lang w:val="fr-FR"/>
        </w:rPr>
      </w:pPr>
      <w:r w:rsidRPr="0063636E">
        <w:rPr>
          <w:sz w:val="32"/>
          <w:lang w:val="fr-FR"/>
        </w:rPr>
        <w:t xml:space="preserve">L’agence s’engage à faire </w:t>
      </w:r>
      <w:r w:rsidRPr="0063636E">
        <w:rPr>
          <w:spacing w:val="-3"/>
          <w:sz w:val="32"/>
          <w:lang w:val="fr-FR"/>
        </w:rPr>
        <w:t xml:space="preserve">les </w:t>
      </w:r>
      <w:r w:rsidRPr="0063636E">
        <w:rPr>
          <w:sz w:val="32"/>
          <w:lang w:val="fr-FR"/>
        </w:rPr>
        <w:t xml:space="preserve">révisions nécessaires sur </w:t>
      </w:r>
      <w:r w:rsidRPr="0063636E">
        <w:rPr>
          <w:spacing w:val="-3"/>
          <w:sz w:val="32"/>
          <w:lang w:val="fr-FR"/>
        </w:rPr>
        <w:t xml:space="preserve">les </w:t>
      </w:r>
      <w:r w:rsidRPr="0063636E">
        <w:rPr>
          <w:sz w:val="32"/>
          <w:lang w:val="fr-FR"/>
        </w:rPr>
        <w:t xml:space="preserve">supports à concevoir jusqu’à la validation définitive par </w:t>
      </w:r>
      <w:r w:rsidR="00392BD7">
        <w:rPr>
          <w:b/>
          <w:bCs/>
          <w:i/>
          <w:iCs/>
          <w:sz w:val="32"/>
          <w:lang w:val="fr-FR"/>
        </w:rPr>
        <w:t>l’A</w:t>
      </w:r>
      <w:r w:rsidRPr="00903BCC">
        <w:rPr>
          <w:b/>
          <w:bCs/>
          <w:i/>
          <w:iCs/>
          <w:sz w:val="32"/>
          <w:lang w:val="fr-FR"/>
        </w:rPr>
        <w:t xml:space="preserve">ssociation Tunisienne de </w:t>
      </w:r>
      <w:r w:rsidR="00392BD7">
        <w:rPr>
          <w:b/>
          <w:bCs/>
          <w:i/>
          <w:iCs/>
          <w:sz w:val="32"/>
          <w:lang w:val="fr-FR"/>
        </w:rPr>
        <w:t>P</w:t>
      </w:r>
      <w:r w:rsidR="002C1D40" w:rsidRPr="00903BCC">
        <w:rPr>
          <w:b/>
          <w:bCs/>
          <w:i/>
          <w:iCs/>
          <w:sz w:val="32"/>
          <w:lang w:val="fr-FR"/>
        </w:rPr>
        <w:t xml:space="preserve">révention </w:t>
      </w:r>
      <w:r w:rsidR="00903BCC" w:rsidRPr="00903BCC">
        <w:rPr>
          <w:b/>
          <w:bCs/>
          <w:i/>
          <w:iCs/>
          <w:sz w:val="32"/>
          <w:lang w:val="fr-FR"/>
        </w:rPr>
        <w:t>Positive</w:t>
      </w:r>
      <w:r w:rsidR="002C1D40" w:rsidRPr="002C1D40">
        <w:rPr>
          <w:spacing w:val="-57"/>
          <w:sz w:val="40"/>
          <w:szCs w:val="40"/>
          <w:lang w:val="fr-FR"/>
        </w:rPr>
        <w:t xml:space="preserve"> </w:t>
      </w:r>
      <w:r w:rsidRPr="0063636E">
        <w:rPr>
          <w:sz w:val="32"/>
          <w:lang w:val="fr-FR"/>
        </w:rPr>
        <w:t>(ATP+).</w:t>
      </w:r>
    </w:p>
    <w:p w:rsidR="005E3782" w:rsidRPr="0063636E" w:rsidRDefault="00C269D7" w:rsidP="00E803C3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ind w:right="1149"/>
        <w:jc w:val="both"/>
        <w:rPr>
          <w:rFonts w:ascii="Symbol" w:hAnsi="Symbol"/>
          <w:sz w:val="32"/>
          <w:lang w:val="fr-FR"/>
        </w:rPr>
      </w:pPr>
      <w:r w:rsidRPr="0063636E">
        <w:rPr>
          <w:spacing w:val="-3"/>
          <w:sz w:val="32"/>
          <w:lang w:val="fr-FR"/>
        </w:rPr>
        <w:t xml:space="preserve">Le </w:t>
      </w:r>
      <w:r w:rsidRPr="0063636E">
        <w:rPr>
          <w:sz w:val="32"/>
          <w:lang w:val="fr-FR"/>
        </w:rPr>
        <w:t xml:space="preserve">Bon à tirer </w:t>
      </w:r>
      <w:r w:rsidRPr="0063636E">
        <w:rPr>
          <w:spacing w:val="-3"/>
          <w:sz w:val="32"/>
          <w:lang w:val="fr-FR"/>
        </w:rPr>
        <w:t xml:space="preserve">(BAT) </w:t>
      </w:r>
      <w:r w:rsidRPr="0063636E">
        <w:rPr>
          <w:sz w:val="32"/>
          <w:lang w:val="fr-FR"/>
        </w:rPr>
        <w:t xml:space="preserve">sera livré sur </w:t>
      </w:r>
      <w:r w:rsidRPr="0063636E">
        <w:rPr>
          <w:spacing w:val="-3"/>
          <w:sz w:val="32"/>
          <w:lang w:val="fr-FR"/>
        </w:rPr>
        <w:t xml:space="preserve">les </w:t>
      </w:r>
      <w:r w:rsidRPr="0063636E">
        <w:rPr>
          <w:sz w:val="32"/>
          <w:lang w:val="fr-FR"/>
        </w:rPr>
        <w:t xml:space="preserve">supports conçus en format </w:t>
      </w:r>
      <w:r w:rsidRPr="0063636E">
        <w:rPr>
          <w:spacing w:val="-3"/>
          <w:sz w:val="32"/>
          <w:lang w:val="fr-FR"/>
        </w:rPr>
        <w:t xml:space="preserve">réel </w:t>
      </w:r>
      <w:r w:rsidRPr="0063636E">
        <w:rPr>
          <w:spacing w:val="-4"/>
          <w:sz w:val="32"/>
          <w:lang w:val="fr-FR"/>
        </w:rPr>
        <w:t xml:space="preserve">A6 </w:t>
      </w:r>
      <w:r w:rsidRPr="0063636E">
        <w:rPr>
          <w:sz w:val="32"/>
          <w:lang w:val="fr-FR"/>
        </w:rPr>
        <w:t>(10</w:t>
      </w:r>
      <w:r w:rsidR="002C1D40">
        <w:rPr>
          <w:sz w:val="32"/>
          <w:lang w:val="fr-FR"/>
        </w:rPr>
        <w:t xml:space="preserve"> </w:t>
      </w:r>
      <w:r w:rsidRPr="0063636E">
        <w:rPr>
          <w:sz w:val="32"/>
          <w:lang w:val="fr-FR"/>
        </w:rPr>
        <w:t>x14) cm en double exemplaire.</w:t>
      </w:r>
    </w:p>
    <w:p w:rsidR="005E3782" w:rsidRPr="0063636E" w:rsidRDefault="00C269D7" w:rsidP="00E803C3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spacing w:line="242" w:lineRule="auto"/>
        <w:ind w:right="1113"/>
        <w:jc w:val="both"/>
        <w:rPr>
          <w:rFonts w:ascii="Symbol" w:hAnsi="Symbol"/>
          <w:lang w:val="fr-FR"/>
        </w:rPr>
      </w:pPr>
      <w:r w:rsidRPr="0063636E">
        <w:rPr>
          <w:sz w:val="32"/>
          <w:lang w:val="fr-FR"/>
        </w:rPr>
        <w:t xml:space="preserve">L'agence retenue s’engage à livrer la commande dans </w:t>
      </w:r>
      <w:r w:rsidRPr="0063636E">
        <w:rPr>
          <w:b/>
          <w:sz w:val="32"/>
          <w:lang w:val="fr-FR"/>
        </w:rPr>
        <w:t xml:space="preserve">un délai de 10 jours </w:t>
      </w:r>
      <w:r w:rsidRPr="0063636E">
        <w:rPr>
          <w:sz w:val="32"/>
          <w:lang w:val="fr-FR"/>
        </w:rPr>
        <w:t>à partir de la date de réception du</w:t>
      </w:r>
      <w:r w:rsidRPr="0063636E">
        <w:rPr>
          <w:spacing w:val="-5"/>
          <w:sz w:val="32"/>
          <w:lang w:val="fr-FR"/>
        </w:rPr>
        <w:t xml:space="preserve"> </w:t>
      </w:r>
      <w:r w:rsidRPr="0063636E">
        <w:rPr>
          <w:spacing w:val="-3"/>
          <w:sz w:val="32"/>
          <w:lang w:val="fr-FR"/>
        </w:rPr>
        <w:t>BAT.</w:t>
      </w:r>
    </w:p>
    <w:p w:rsidR="005E3782" w:rsidRPr="0063636E" w:rsidRDefault="00C269D7" w:rsidP="00E803C3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ind w:right="876"/>
        <w:jc w:val="both"/>
        <w:rPr>
          <w:sz w:val="32"/>
          <w:lang w:val="fr-FR"/>
        </w:rPr>
      </w:pPr>
      <w:r w:rsidRPr="0063636E">
        <w:rPr>
          <w:sz w:val="32"/>
          <w:lang w:val="fr-FR"/>
        </w:rPr>
        <w:t xml:space="preserve">L’agence est tenue de remettre </w:t>
      </w:r>
      <w:r w:rsidRPr="0063636E">
        <w:rPr>
          <w:spacing w:val="-3"/>
          <w:sz w:val="32"/>
          <w:lang w:val="fr-FR"/>
        </w:rPr>
        <w:t xml:space="preserve">les </w:t>
      </w:r>
      <w:r w:rsidRPr="0063636E">
        <w:rPr>
          <w:sz w:val="32"/>
          <w:lang w:val="fr-FR"/>
        </w:rPr>
        <w:t xml:space="preserve">supports conçus en </w:t>
      </w:r>
      <w:r w:rsidRPr="0063636E">
        <w:rPr>
          <w:b/>
          <w:spacing w:val="-3"/>
          <w:sz w:val="32"/>
          <w:lang w:val="fr-FR"/>
        </w:rPr>
        <w:t xml:space="preserve">format </w:t>
      </w:r>
      <w:r w:rsidRPr="0063636E">
        <w:rPr>
          <w:b/>
          <w:sz w:val="32"/>
          <w:lang w:val="fr-FR"/>
        </w:rPr>
        <w:t xml:space="preserve">PDF et vectorisé </w:t>
      </w:r>
      <w:r w:rsidRPr="0063636E">
        <w:rPr>
          <w:sz w:val="32"/>
          <w:lang w:val="fr-FR"/>
        </w:rPr>
        <w:t xml:space="preserve">à l’association </w:t>
      </w:r>
      <w:r w:rsidR="00AA352E">
        <w:rPr>
          <w:sz w:val="32"/>
          <w:lang w:val="fr-FR"/>
        </w:rPr>
        <w:t xml:space="preserve">Tunisienne </w:t>
      </w:r>
      <w:r w:rsidRPr="0063636E">
        <w:rPr>
          <w:sz w:val="32"/>
          <w:lang w:val="fr-FR"/>
        </w:rPr>
        <w:t>de prévention positive</w:t>
      </w:r>
      <w:r w:rsidRPr="0063636E">
        <w:rPr>
          <w:spacing w:val="-6"/>
          <w:sz w:val="32"/>
          <w:lang w:val="fr-FR"/>
        </w:rPr>
        <w:t xml:space="preserve"> </w:t>
      </w:r>
      <w:r w:rsidR="00AA352E">
        <w:rPr>
          <w:spacing w:val="-6"/>
          <w:sz w:val="32"/>
          <w:lang w:val="fr-FR"/>
        </w:rPr>
        <w:t>(</w:t>
      </w:r>
      <w:r w:rsidRPr="0063636E">
        <w:rPr>
          <w:spacing w:val="-3"/>
          <w:sz w:val="32"/>
          <w:lang w:val="fr-FR"/>
        </w:rPr>
        <w:t>ATP+</w:t>
      </w:r>
      <w:r w:rsidR="00AA352E">
        <w:rPr>
          <w:spacing w:val="-3"/>
          <w:sz w:val="32"/>
          <w:lang w:val="fr-FR"/>
        </w:rPr>
        <w:t>)</w:t>
      </w:r>
      <w:r w:rsidRPr="0063636E">
        <w:rPr>
          <w:spacing w:val="-3"/>
          <w:sz w:val="32"/>
          <w:lang w:val="fr-FR"/>
        </w:rPr>
        <w:t>.</w:t>
      </w:r>
    </w:p>
    <w:p w:rsidR="005E3782" w:rsidRPr="0063636E" w:rsidRDefault="00C269D7" w:rsidP="00E803C3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spacing w:line="391" w:lineRule="exact"/>
        <w:jc w:val="both"/>
        <w:rPr>
          <w:sz w:val="32"/>
          <w:lang w:val="fr-FR"/>
        </w:rPr>
      </w:pPr>
      <w:r w:rsidRPr="0063636E">
        <w:rPr>
          <w:sz w:val="32"/>
          <w:lang w:val="fr-FR"/>
        </w:rPr>
        <w:t>Toute offre non-conforme aux caractéristiques proposées ne pourra être</w:t>
      </w:r>
      <w:r w:rsidRPr="0063636E">
        <w:rPr>
          <w:spacing w:val="-20"/>
          <w:sz w:val="32"/>
          <w:lang w:val="fr-FR"/>
        </w:rPr>
        <w:t xml:space="preserve"> </w:t>
      </w:r>
      <w:r w:rsidRPr="0063636E">
        <w:rPr>
          <w:sz w:val="32"/>
          <w:lang w:val="fr-FR"/>
        </w:rPr>
        <w:t>retenue.</w:t>
      </w:r>
    </w:p>
    <w:p w:rsidR="00E778C0" w:rsidRDefault="00C269D7" w:rsidP="00E803C3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jc w:val="both"/>
        <w:rPr>
          <w:sz w:val="32"/>
          <w:lang w:val="fr-FR"/>
        </w:rPr>
      </w:pPr>
      <w:r w:rsidRPr="0063636E">
        <w:rPr>
          <w:sz w:val="32"/>
          <w:lang w:val="fr-FR"/>
        </w:rPr>
        <w:t>Tout mode de paiement non conforme à</w:t>
      </w:r>
      <w:r w:rsidRPr="007D697D">
        <w:rPr>
          <w:sz w:val="32"/>
          <w:lang w:val="fr-FR"/>
        </w:rPr>
        <w:t xml:space="preserve"> </w:t>
      </w:r>
      <w:r w:rsidRPr="0063636E">
        <w:rPr>
          <w:sz w:val="32"/>
          <w:lang w:val="fr-FR"/>
        </w:rPr>
        <w:t xml:space="preserve">la procédure de l’association ne pourra être </w:t>
      </w:r>
      <w:r w:rsidR="000D1A4C" w:rsidRPr="0063636E">
        <w:rPr>
          <w:sz w:val="32"/>
          <w:lang w:val="fr-FR"/>
        </w:rPr>
        <w:t>retenue</w:t>
      </w:r>
      <w:r w:rsidR="000D1A4C" w:rsidRPr="0063636E">
        <w:rPr>
          <w:spacing w:val="-40"/>
          <w:sz w:val="32"/>
          <w:lang w:val="fr-FR"/>
        </w:rPr>
        <w:t>.</w:t>
      </w:r>
    </w:p>
    <w:p w:rsidR="00E778C0" w:rsidRPr="00E778C0" w:rsidRDefault="00E778C0" w:rsidP="00E778C0">
      <w:pPr>
        <w:rPr>
          <w:lang w:val="fr-FR"/>
        </w:rPr>
      </w:pPr>
    </w:p>
    <w:p w:rsidR="00E778C0" w:rsidRPr="00E778C0" w:rsidRDefault="00E778C0" w:rsidP="00E778C0">
      <w:pPr>
        <w:rPr>
          <w:lang w:val="fr-FR"/>
        </w:rPr>
      </w:pPr>
    </w:p>
    <w:p w:rsidR="00E778C0" w:rsidRDefault="00E778C0" w:rsidP="00E778C0">
      <w:pPr>
        <w:rPr>
          <w:lang w:val="fr-FR"/>
        </w:rPr>
      </w:pPr>
    </w:p>
    <w:p w:rsidR="00E778C0" w:rsidRPr="007D697D" w:rsidRDefault="00E778C0" w:rsidP="00E778C0">
      <w:pPr>
        <w:spacing w:line="364" w:lineRule="auto"/>
        <w:ind w:left="216" w:right="115"/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32412D">
        <w:rPr>
          <w:rFonts w:ascii="Arial" w:hAnsi="Arial"/>
          <w:sz w:val="24"/>
          <w:szCs w:val="24"/>
          <w:lang w:val="fr-FR"/>
        </w:rPr>
        <w:t xml:space="preserve">Dans ce cadre,  vous  êtes  priés  de  </w:t>
      </w:r>
      <w:r>
        <w:rPr>
          <w:rFonts w:ascii="Arial" w:hAnsi="Arial"/>
          <w:sz w:val="24"/>
          <w:szCs w:val="24"/>
          <w:lang w:val="fr-FR"/>
        </w:rPr>
        <w:t>bien vouloir</w:t>
      </w:r>
      <w:r w:rsidRPr="0032412D">
        <w:rPr>
          <w:rFonts w:ascii="Arial" w:hAnsi="Arial"/>
          <w:sz w:val="24"/>
          <w:szCs w:val="24"/>
          <w:lang w:val="fr-FR"/>
        </w:rPr>
        <w:t xml:space="preserve">  envoyer  votre  meilleur</w:t>
      </w:r>
      <w:r>
        <w:rPr>
          <w:rFonts w:ascii="Arial" w:hAnsi="Arial"/>
          <w:sz w:val="24"/>
          <w:szCs w:val="24"/>
          <w:lang w:val="fr-FR"/>
        </w:rPr>
        <w:t>e</w:t>
      </w:r>
      <w:r w:rsidRPr="0032412D">
        <w:rPr>
          <w:rFonts w:ascii="Arial" w:hAnsi="Arial"/>
          <w:sz w:val="24"/>
          <w:szCs w:val="24"/>
          <w:lang w:val="fr-FR"/>
        </w:rPr>
        <w:t xml:space="preserve">  offre</w:t>
      </w:r>
      <w:r w:rsidRPr="007D697D">
        <w:rPr>
          <w:rFonts w:ascii="Arial" w:hAnsi="Arial"/>
          <w:sz w:val="24"/>
          <w:szCs w:val="24"/>
          <w:lang w:val="fr-FR"/>
        </w:rPr>
        <w:t xml:space="preserve">   par  email</w:t>
      </w:r>
      <w:r>
        <w:rPr>
          <w:rFonts w:ascii="Arial" w:hAnsi="Arial"/>
          <w:sz w:val="24"/>
          <w:szCs w:val="24"/>
          <w:lang w:val="fr-FR"/>
        </w:rPr>
        <w:t xml:space="preserve"> à </w:t>
      </w:r>
      <w:r w:rsidRPr="007D697D">
        <w:rPr>
          <w:rFonts w:ascii="Arial" w:hAnsi="Arial"/>
          <w:sz w:val="24"/>
          <w:szCs w:val="24"/>
          <w:lang w:val="fr-FR"/>
        </w:rPr>
        <w:t>:</w:t>
      </w:r>
      <w:r w:rsidRPr="002D0933">
        <w:rPr>
          <w:b/>
          <w:sz w:val="24"/>
          <w:szCs w:val="24"/>
          <w:lang w:val="fr-FR"/>
        </w:rPr>
        <w:t xml:space="preserve">  </w:t>
      </w:r>
      <w:hyperlink r:id="rId9" w:history="1">
        <w:r w:rsidRPr="007D697D">
          <w:rPr>
            <w:rStyle w:val="Lienhypertexte"/>
            <w:rFonts w:asciiTheme="minorBidi" w:hAnsiTheme="minorBidi" w:cstheme="minorBidi"/>
            <w:b/>
            <w:sz w:val="24"/>
            <w:szCs w:val="24"/>
            <w:lang w:val="fr-FR"/>
          </w:rPr>
          <w:t>atppluscontact14@gmail.com</w:t>
        </w:r>
      </w:hyperlink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 xml:space="preserve"> </w:t>
      </w:r>
      <w:hyperlink r:id="rId10"/>
      <w:r w:rsidRPr="007D697D">
        <w:rPr>
          <w:rFonts w:asciiTheme="minorBidi" w:hAnsiTheme="minorBidi" w:cstheme="minorBidi"/>
          <w:b/>
          <w:color w:val="C00000"/>
          <w:sz w:val="24"/>
          <w:szCs w:val="24"/>
          <w:lang w:val="fr-FR"/>
        </w:rPr>
        <w:t xml:space="preserve">  </w:t>
      </w:r>
    </w:p>
    <w:p w:rsidR="00E778C0" w:rsidRPr="007D697D" w:rsidRDefault="00E778C0" w:rsidP="00E778C0">
      <w:pPr>
        <w:spacing w:line="362" w:lineRule="auto"/>
        <w:ind w:left="216" w:right="113"/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  <w:proofErr w:type="gramStart"/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>en</w:t>
      </w:r>
      <w:proofErr w:type="gramEnd"/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 xml:space="preserve"> mentionnant</w:t>
      </w:r>
      <w:r w:rsidRPr="007D697D">
        <w:rPr>
          <w:rFonts w:asciiTheme="minorBidi" w:hAnsiTheme="minorBidi" w:cstheme="minorBidi"/>
          <w:b/>
          <w:spacing w:val="-4"/>
          <w:sz w:val="24"/>
          <w:szCs w:val="24"/>
          <w:lang w:val="fr-FR"/>
        </w:rPr>
        <w:t xml:space="preserve"> </w:t>
      </w:r>
      <w:r>
        <w:rPr>
          <w:rFonts w:asciiTheme="minorBidi" w:hAnsiTheme="minorBidi" w:cstheme="minorBidi"/>
          <w:b/>
          <w:spacing w:val="62"/>
          <w:sz w:val="24"/>
          <w:szCs w:val="24"/>
          <w:lang w:val="fr-FR"/>
        </w:rPr>
        <w:t>en</w:t>
      </w:r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 xml:space="preserve"> objet :  </w:t>
      </w:r>
      <w:r>
        <w:rPr>
          <w:rFonts w:asciiTheme="minorBidi" w:hAnsiTheme="minorBidi" w:cstheme="minorBidi"/>
          <w:b/>
          <w:sz w:val="24"/>
          <w:szCs w:val="24"/>
          <w:lang w:val="fr-FR"/>
        </w:rPr>
        <w:t xml:space="preserve">«  </w:t>
      </w:r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>réponse à la consultation</w:t>
      </w:r>
      <w:r w:rsidRPr="007D697D">
        <w:rPr>
          <w:rFonts w:asciiTheme="minorBidi" w:hAnsiTheme="minorBidi" w:cstheme="minorBidi"/>
          <w:b/>
          <w:spacing w:val="-3"/>
          <w:sz w:val="24"/>
          <w:szCs w:val="24"/>
          <w:lang w:val="fr-FR"/>
        </w:rPr>
        <w:t xml:space="preserve"> N</w:t>
      </w:r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>°0801/2020 - Conception</w:t>
      </w:r>
      <w:r w:rsidRPr="007D697D">
        <w:rPr>
          <w:rFonts w:asciiTheme="minorBidi" w:hAnsiTheme="minorBidi" w:cstheme="minorBidi"/>
          <w:b/>
          <w:spacing w:val="-3"/>
          <w:sz w:val="24"/>
          <w:szCs w:val="24"/>
          <w:lang w:val="fr-FR"/>
        </w:rPr>
        <w:t xml:space="preserve">  </w:t>
      </w:r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>et  impression de module académique et document de plaidoyer ».</w:t>
      </w:r>
    </w:p>
    <w:p w:rsidR="00E778C0" w:rsidRDefault="00E778C0" w:rsidP="00E778C0">
      <w:pPr>
        <w:spacing w:line="315" w:lineRule="exact"/>
        <w:ind w:left="216"/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 xml:space="preserve">L’offre </w:t>
      </w:r>
      <w:r w:rsidRPr="007D697D">
        <w:rPr>
          <w:rFonts w:asciiTheme="minorBidi" w:hAnsiTheme="minorBidi" w:cstheme="minorBidi"/>
          <w:b/>
          <w:spacing w:val="-3"/>
          <w:sz w:val="24"/>
          <w:szCs w:val="24"/>
          <w:lang w:val="fr-FR"/>
        </w:rPr>
        <w:t xml:space="preserve">technique </w:t>
      </w:r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 xml:space="preserve">et financière </w:t>
      </w:r>
      <w:r w:rsidRPr="007D697D">
        <w:rPr>
          <w:rFonts w:asciiTheme="minorBidi" w:hAnsiTheme="minorBidi" w:cstheme="minorBidi"/>
          <w:b/>
          <w:spacing w:val="-3"/>
          <w:sz w:val="24"/>
          <w:szCs w:val="24"/>
          <w:lang w:val="fr-FR"/>
        </w:rPr>
        <w:t xml:space="preserve">dûment </w:t>
      </w:r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>rempli</w:t>
      </w:r>
      <w:r>
        <w:rPr>
          <w:rFonts w:asciiTheme="minorBidi" w:hAnsiTheme="minorBidi" w:cstheme="minorBidi"/>
          <w:b/>
          <w:sz w:val="24"/>
          <w:szCs w:val="24"/>
          <w:lang w:val="fr-FR"/>
        </w:rPr>
        <w:t>e</w:t>
      </w:r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 xml:space="preserve"> avec cachet et</w:t>
      </w:r>
      <w:r>
        <w:rPr>
          <w:rFonts w:asciiTheme="minorBidi" w:hAnsiTheme="minorBidi" w:cstheme="minorBidi"/>
          <w:b/>
          <w:sz w:val="24"/>
          <w:szCs w:val="24"/>
          <w:lang w:val="fr-FR"/>
        </w:rPr>
        <w:t xml:space="preserve"> </w:t>
      </w:r>
      <w:r w:rsidRPr="007D697D">
        <w:rPr>
          <w:rFonts w:asciiTheme="minorBidi" w:hAnsiTheme="minorBidi" w:cstheme="minorBidi"/>
          <w:b/>
          <w:sz w:val="24"/>
          <w:szCs w:val="24"/>
          <w:lang w:val="fr-FR"/>
        </w:rPr>
        <w:t>signature.</w:t>
      </w:r>
    </w:p>
    <w:p w:rsidR="00E778C0" w:rsidRPr="007D697D" w:rsidRDefault="00E778C0" w:rsidP="00E778C0">
      <w:pPr>
        <w:spacing w:line="315" w:lineRule="exact"/>
        <w:ind w:left="216"/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583944">
        <w:rPr>
          <w:rFonts w:asciiTheme="minorBidi" w:hAnsiTheme="minorBidi" w:cstheme="minorBidi"/>
          <w:b/>
          <w:sz w:val="24"/>
          <w:szCs w:val="24"/>
          <w:lang w:val="fr-FR"/>
        </w:rPr>
        <w:t xml:space="preserve">Dernier délai de soumission des offres est fixé au </w:t>
      </w:r>
      <w:r w:rsidRPr="00E334AC">
        <w:rPr>
          <w:rFonts w:asciiTheme="minorBidi" w:hAnsiTheme="minorBidi" w:cstheme="minorBidi"/>
          <w:b/>
          <w:sz w:val="24"/>
          <w:szCs w:val="24"/>
          <w:u w:val="single"/>
          <w:lang w:val="fr-FR"/>
        </w:rPr>
        <w:t>11 septembre 2020</w:t>
      </w:r>
      <w:r w:rsidRPr="00583944">
        <w:rPr>
          <w:rFonts w:asciiTheme="minorBidi" w:hAnsiTheme="minorBidi" w:cstheme="minorBidi"/>
          <w:b/>
          <w:sz w:val="24"/>
          <w:szCs w:val="24"/>
          <w:lang w:val="fr-FR"/>
        </w:rPr>
        <w:t>.</w:t>
      </w:r>
    </w:p>
    <w:p w:rsidR="00E778C0" w:rsidRPr="00E778C0" w:rsidRDefault="00E778C0" w:rsidP="00237332">
      <w:pPr>
        <w:spacing w:before="142"/>
        <w:ind w:left="216"/>
        <w:jc w:val="both"/>
        <w:rPr>
          <w:lang w:val="fr-FR"/>
        </w:rPr>
      </w:pPr>
      <w:r w:rsidRPr="007D697D">
        <w:rPr>
          <w:rFonts w:ascii="Arial" w:hAnsi="Arial"/>
          <w:sz w:val="24"/>
          <w:szCs w:val="24"/>
          <w:lang w:val="fr-FR"/>
        </w:rPr>
        <w:t>En vous souhaitant une bonne réception, veuillez agréer, l’expression de notre parfaite considération.</w:t>
      </w:r>
    </w:p>
    <w:sectPr w:rsidR="00E778C0" w:rsidRPr="00E778C0">
      <w:headerReference w:type="default" r:id="rId11"/>
      <w:footerReference w:type="default" r:id="rId12"/>
      <w:pgSz w:w="16840" w:h="11910" w:orient="landscape"/>
      <w:pgMar w:top="1740" w:right="1300" w:bottom="1140" w:left="1200" w:header="708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95" w:rsidRDefault="00E77595">
      <w:r>
        <w:separator/>
      </w:r>
    </w:p>
  </w:endnote>
  <w:endnote w:type="continuationSeparator" w:id="0">
    <w:p w:rsidR="00E77595" w:rsidRDefault="00E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82" w:rsidRDefault="00C83AFA">
    <w:pPr>
      <w:pStyle w:val="Corpsdetexte"/>
      <w:spacing w:line="14" w:lineRule="auto"/>
      <w:rPr>
        <w:sz w:val="18"/>
      </w:rPr>
    </w:pPr>
    <w:r>
      <w:rPr>
        <w:noProof/>
        <w:lang w:val="fr-FR" w:eastAsia="fr-FR" w:bidi="ar-SA"/>
      </w:rPr>
      <mc:AlternateContent>
        <mc:Choice Requires="wpg">
          <w:drawing>
            <wp:anchor distT="0" distB="0" distL="114300" distR="114300" simplePos="0" relativeHeight="50330040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6708140</wp:posOffset>
              </wp:positionV>
              <wp:extent cx="8930005" cy="55245"/>
              <wp:effectExtent l="24130" t="2540" r="18415" b="889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30005" cy="55245"/>
                        <a:chOff x="1388" y="10564"/>
                        <a:chExt cx="14063" cy="87"/>
                      </a:xfrm>
                    </wpg:grpSpPr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1388" y="10593"/>
                          <a:ext cx="14063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1388" y="10643"/>
                          <a:ext cx="1406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5496BBF" id="Group 3" o:spid="_x0000_s1026" style="position:absolute;margin-left:69.4pt;margin-top:528.2pt;width:703.15pt;height:4.35pt;z-index:-16072;mso-position-horizontal-relative:page;mso-position-vertical-relative:page" coordorigin="1388,10564" coordsize="1406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">
              <v:line id="Line 5" o:spid="_x0000_s1027" style="position:absolute;visibility:visible;mso-wrap-style:square" from="1388,10593" to="15451,1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S2ssQAAADaAAAADwAAAGRycy9kb3ducmV2LnhtbESPQWvCQBSE7wX/w/KEXoJu2kOq0TVY&#10;oaU9JFD1BzyyzySYfRuza5L++26h0OMwM98w22wyrRiod41lBU/LGARxaXXDlYLz6W2xAuE8ssbW&#10;Min4JgfZbvawxVTbkb9oOPpKBAi7FBXU3neplK6syaBb2o44eBfbG/RB9pXUPY4Bblr5HMeJNNhw&#10;WKixo0NN5fV4NwqK6B1vbeJksv7MX1yU58X4qpV6nE/7DQhPk/8P/7U/tIIEfq+EG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9LayxAAAANoAAAAPAAAAAAAAAAAA&#10;AAAAAKECAABkcnMvZG93bnJldi54bWxQSwUGAAAAAAQABAD5AAAAkgMAAAAA&#10;" strokecolor="#612322" strokeweight="2.88pt"/>
              <v:line id="Line 4" o:spid="_x0000_s1028" style="position:absolute;visibility:visible;mso-wrap-style:square" from="1388,10643" to="15451,10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IeWsIAAADaAAAADwAAAGRycy9kb3ducmV2LnhtbESP3WrCQBSE74W+w3IK3ummBX8aXaWk&#10;CCUgYuwDHLLHJDR7NuxuNenTu4Lg5TAz3zDrbW9acSHnG8sK3qYJCOLS6oYrBT+n3WQJwgdkja1l&#10;UjCQh+3mZbTGVNsrH+lShEpECPsUFdQhdKmUvqzJoJ/ajjh6Z+sMhihdJbXDa4SbVr4nyVwabDgu&#10;1NhRVlP5W/wZBdQOe4fVLB8OH192l2fYZP+5UuPX/nMFIlAfnuFH+1srWMD9Sr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pIeWsIAAADaAAAADwAAAAAAAAAAAAAA&#10;AAChAgAAZHJzL2Rvd25yZXYueG1sUEsFBgAAAAAEAAQA+QAAAJADAAAAAA==&#10;" strokecolor="#612322" strokeweight=".72pt"/>
              <w10:wrap anchorx="page" anchory="page"/>
            </v:group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50330043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6766560</wp:posOffset>
              </wp:positionV>
              <wp:extent cx="997585" cy="189865"/>
              <wp:effectExtent l="635" t="381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82" w:rsidRDefault="00C269D7">
                          <w:pPr>
                            <w:spacing w:before="24"/>
                            <w:ind w:left="20"/>
                          </w:pPr>
                          <w:r>
                            <w:rPr>
                              <w:w w:val="110"/>
                            </w:rPr>
                            <w:t>[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Tapez</w:t>
                          </w:r>
                          <w:proofErr w:type="spellEnd"/>
                          <w:r>
                            <w:rPr>
                              <w:spacing w:val="-2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un</w:t>
                          </w:r>
                          <w:r>
                            <w:rPr>
                              <w:spacing w:val="-27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texte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532.8pt;width:78.55pt;height:14.95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Ta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" filled="f" stroked="f">
              <v:textbox inset="0,0,0,0">
                <w:txbxContent>
                  <w:p w:rsidR="005E3782" w:rsidRDefault="00C269D7">
                    <w:pPr>
                      <w:spacing w:before="24"/>
                      <w:ind w:left="20"/>
                    </w:pPr>
                    <w:r>
                      <w:rPr>
                        <w:w w:val="110"/>
                      </w:rPr>
                      <w:t>[</w:t>
                    </w:r>
                    <w:proofErr w:type="spellStart"/>
                    <w:r>
                      <w:rPr>
                        <w:w w:val="110"/>
                      </w:rPr>
                      <w:t>Tapez</w:t>
                    </w:r>
                    <w:proofErr w:type="spellEnd"/>
                    <w:r>
                      <w:rPr>
                        <w:spacing w:val="-2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un</w:t>
                    </w:r>
                    <w:r>
                      <w:rPr>
                        <w:spacing w:val="-2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texte</w:t>
                    </w:r>
                    <w:proofErr w:type="spellEnd"/>
                    <w:r>
                      <w:rPr>
                        <w:w w:val="11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503300456" behindDoc="1" locked="0" layoutInCell="1" allowOverlap="1">
              <wp:simplePos x="0" y="0"/>
              <wp:positionH relativeFrom="page">
                <wp:posOffset>9387205</wp:posOffset>
              </wp:positionH>
              <wp:positionV relativeFrom="page">
                <wp:posOffset>6766560</wp:posOffset>
              </wp:positionV>
              <wp:extent cx="429895" cy="189865"/>
              <wp:effectExtent l="0" t="381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82" w:rsidRDefault="00C269D7">
                          <w:pPr>
                            <w:spacing w:before="24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648">
                            <w:rPr>
                              <w:noProof/>
                              <w:w w:val="11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39.15pt;margin-top:532.8pt;width:33.85pt;height:14.95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lurw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" filled="f" stroked="f">
              <v:textbox inset="0,0,0,0">
                <w:txbxContent>
                  <w:p w:rsidR="005E3782" w:rsidRDefault="00C269D7">
                    <w:pPr>
                      <w:spacing w:before="24"/>
                      <w:ind w:left="20"/>
                    </w:pPr>
                    <w:r>
                      <w:rPr>
                        <w:w w:val="11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648">
                      <w:rPr>
                        <w:noProof/>
                        <w:w w:val="11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C0" w:rsidRDefault="00E778C0">
    <w:pPr>
      <w:pStyle w:val="Corpsdetexte"/>
      <w:spacing w:line="14" w:lineRule="auto"/>
      <w:rPr>
        <w:sz w:val="18"/>
      </w:rPr>
    </w:pPr>
    <w:r>
      <w:rPr>
        <w:noProof/>
        <w:lang w:val="fr-FR" w:eastAsia="fr-FR" w:bidi="ar-SA"/>
      </w:rPr>
      <mc:AlternateContent>
        <mc:Choice Requires="wpg">
          <w:drawing>
            <wp:anchor distT="0" distB="0" distL="114300" distR="114300" simplePos="0" relativeHeight="503303528" behindDoc="1" locked="0" layoutInCell="1" allowOverlap="1" wp14:anchorId="5C793185" wp14:editId="306DB0F5">
              <wp:simplePos x="0" y="0"/>
              <wp:positionH relativeFrom="page">
                <wp:posOffset>881380</wp:posOffset>
              </wp:positionH>
              <wp:positionV relativeFrom="page">
                <wp:posOffset>6708140</wp:posOffset>
              </wp:positionV>
              <wp:extent cx="8930005" cy="55245"/>
              <wp:effectExtent l="24130" t="2540" r="18415" b="8890"/>
              <wp:wrapNone/>
              <wp:docPr id="2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30005" cy="55245"/>
                        <a:chOff x="1388" y="10564"/>
                        <a:chExt cx="14063" cy="87"/>
                      </a:xfrm>
                    </wpg:grpSpPr>
                    <wps:wsp>
                      <wps:cNvPr id="26" name="Line 5"/>
                      <wps:cNvCnPr>
                        <a:cxnSpLocks noChangeShapeType="1"/>
                      </wps:cNvCnPr>
                      <wps:spPr bwMode="auto">
                        <a:xfrm>
                          <a:off x="1388" y="10593"/>
                          <a:ext cx="14063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4"/>
                      <wps:cNvCnPr>
                        <a:cxnSpLocks noChangeShapeType="1"/>
                      </wps:cNvCnPr>
                      <wps:spPr bwMode="auto">
                        <a:xfrm>
                          <a:off x="1388" y="10643"/>
                          <a:ext cx="14063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B5FF59" id="Group 3" o:spid="_x0000_s1026" style="position:absolute;margin-left:69.4pt;margin-top:528.2pt;width:703.15pt;height:4.35pt;z-index:-12952;mso-position-horizontal-relative:page;mso-position-vertical-relative:page" coordorigin="1388,10564" coordsize="1406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">
              <v:line id="Line 5" o:spid="_x0000_s1027" style="position:absolute;visibility:visible;mso-wrap-style:square" from="1388,10593" to="15451,10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" strokecolor="#612322" strokeweight="2.88pt"/>
              <v:line id="Line 4" o:spid="_x0000_s1028" style="position:absolute;visibility:visible;mso-wrap-style:square" from="1388,10643" to="15451,10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" strokecolor="#612322" strokeweight=".72pt"/>
              <w10:wrap anchorx="page" anchory="page"/>
            </v:group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503304552" behindDoc="1" locked="0" layoutInCell="1" allowOverlap="1" wp14:anchorId="7B2A6138" wp14:editId="23E0A6B8">
              <wp:simplePos x="0" y="0"/>
              <wp:positionH relativeFrom="page">
                <wp:posOffset>886460</wp:posOffset>
              </wp:positionH>
              <wp:positionV relativeFrom="page">
                <wp:posOffset>6766560</wp:posOffset>
              </wp:positionV>
              <wp:extent cx="997585" cy="189865"/>
              <wp:effectExtent l="635" t="3810" r="1905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8C0" w:rsidRDefault="00E778C0">
                          <w:pPr>
                            <w:spacing w:before="24"/>
                            <w:ind w:left="20"/>
                          </w:pPr>
                          <w:r>
                            <w:rPr>
                              <w:w w:val="110"/>
                            </w:rPr>
                            <w:t>[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Tapez</w:t>
                          </w:r>
                          <w:proofErr w:type="spellEnd"/>
                          <w:r>
                            <w:rPr>
                              <w:spacing w:val="-2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un</w:t>
                          </w:r>
                          <w:r>
                            <w:rPr>
                              <w:spacing w:val="-27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texte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A613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8pt;margin-top:532.8pt;width:78.55pt;height:14.95pt;z-index:-1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qjrgIAALA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" filled="f" stroked="f">
              <v:textbox inset="0,0,0,0">
                <w:txbxContent>
                  <w:p w:rsidR="00E778C0" w:rsidRDefault="00E778C0">
                    <w:pPr>
                      <w:spacing w:before="24"/>
                      <w:ind w:left="20"/>
                    </w:pPr>
                    <w:r>
                      <w:rPr>
                        <w:w w:val="110"/>
                      </w:rPr>
                      <w:t>[</w:t>
                    </w:r>
                    <w:proofErr w:type="spellStart"/>
                    <w:r>
                      <w:rPr>
                        <w:w w:val="110"/>
                      </w:rPr>
                      <w:t>Tapez</w:t>
                    </w:r>
                    <w:proofErr w:type="spellEnd"/>
                    <w:r>
                      <w:rPr>
                        <w:spacing w:val="-2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un</w:t>
                    </w:r>
                    <w:r>
                      <w:rPr>
                        <w:spacing w:val="-2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texte</w:t>
                    </w:r>
                    <w:proofErr w:type="spellEnd"/>
                    <w:r>
                      <w:rPr>
                        <w:w w:val="11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503305576" behindDoc="1" locked="0" layoutInCell="1" allowOverlap="1" wp14:anchorId="7C68A09B" wp14:editId="54E64A40">
              <wp:simplePos x="0" y="0"/>
              <wp:positionH relativeFrom="page">
                <wp:posOffset>9387205</wp:posOffset>
              </wp:positionH>
              <wp:positionV relativeFrom="page">
                <wp:posOffset>6766560</wp:posOffset>
              </wp:positionV>
              <wp:extent cx="429895" cy="189865"/>
              <wp:effectExtent l="0" t="3810" r="3175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8C0" w:rsidRDefault="00E778C0">
                          <w:pPr>
                            <w:spacing w:before="24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3E0">
                            <w:rPr>
                              <w:noProof/>
                              <w:w w:val="11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8A09B" id="_x0000_s1029" type="#_x0000_t202" style="position:absolute;margin-left:739.15pt;margin-top:532.8pt;width:33.85pt;height:14.95pt;z-index:-1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8HsA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" filled="f" stroked="f">
              <v:textbox inset="0,0,0,0">
                <w:txbxContent>
                  <w:p w:rsidR="00E778C0" w:rsidRDefault="00E778C0">
                    <w:pPr>
                      <w:spacing w:before="24"/>
                      <w:ind w:left="20"/>
                    </w:pPr>
                    <w:r>
                      <w:rPr>
                        <w:w w:val="11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33E0">
                      <w:rPr>
                        <w:noProof/>
                        <w:w w:val="11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95" w:rsidRDefault="00E77595">
      <w:r>
        <w:separator/>
      </w:r>
    </w:p>
  </w:footnote>
  <w:footnote w:type="continuationSeparator" w:id="0">
    <w:p w:rsidR="00E77595" w:rsidRDefault="00E7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82" w:rsidRDefault="00C83AFA">
    <w:pPr>
      <w:pStyle w:val="Corpsdetexte"/>
      <w:spacing w:line="14" w:lineRule="auto"/>
      <w:rPr>
        <w:sz w:val="20"/>
      </w:rPr>
    </w:pPr>
    <w:r>
      <w:rPr>
        <w:noProof/>
        <w:sz w:val="20"/>
        <w:lang w:val="fr-FR" w:eastAsia="fr-FR" w:bidi="ar-SA"/>
      </w:rPr>
      <w:drawing>
        <wp:anchor distT="0" distB="0" distL="114300" distR="114300" simplePos="0" relativeHeight="503301480" behindDoc="1" locked="0" layoutInCell="1" allowOverlap="1">
          <wp:simplePos x="0" y="0"/>
          <wp:positionH relativeFrom="column">
            <wp:posOffset>-621323</wp:posOffset>
          </wp:positionH>
          <wp:positionV relativeFrom="paragraph">
            <wp:posOffset>-369193</wp:posOffset>
          </wp:positionV>
          <wp:extent cx="1507253" cy="894696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TP+ F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505" cy="90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3636E">
      <w:rPr>
        <w:sz w:val="20"/>
      </w:rPr>
      <w:t>Jj</w:t>
    </w:r>
    <w:proofErr w:type="spellEnd"/>
    <w:r w:rsidR="0063636E">
      <w:rPr>
        <w:sz w:val="20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C0" w:rsidRDefault="00E778C0">
    <w:pPr>
      <w:pStyle w:val="Corpsdetexte"/>
      <w:spacing w:line="14" w:lineRule="auto"/>
      <w:rPr>
        <w:sz w:val="20"/>
      </w:rPr>
    </w:pPr>
    <w:r>
      <w:rPr>
        <w:noProof/>
        <w:sz w:val="20"/>
        <w:lang w:val="fr-FR" w:eastAsia="fr-FR" w:bidi="ar-SA"/>
      </w:rPr>
      <w:drawing>
        <wp:anchor distT="0" distB="0" distL="114300" distR="114300" simplePos="0" relativeHeight="503306600" behindDoc="1" locked="0" layoutInCell="1" allowOverlap="1" wp14:anchorId="03E896EE" wp14:editId="0CF2DF9D">
          <wp:simplePos x="0" y="0"/>
          <wp:positionH relativeFrom="column">
            <wp:posOffset>-621323</wp:posOffset>
          </wp:positionH>
          <wp:positionV relativeFrom="paragraph">
            <wp:posOffset>-369193</wp:posOffset>
          </wp:positionV>
          <wp:extent cx="1507253" cy="894696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TP+ F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505" cy="90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0"/>
      </w:rPr>
      <w:t>Jj</w:t>
    </w:r>
    <w:proofErr w:type="spellEnd"/>
    <w:r>
      <w:rPr>
        <w:sz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388"/>
    <w:multiLevelType w:val="hybridMultilevel"/>
    <w:tmpl w:val="00C03222"/>
    <w:lvl w:ilvl="0" w:tplc="94D2ACA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32"/>
        <w:szCs w:val="32"/>
        <w:lang w:val="en-US" w:eastAsia="en-US" w:bidi="en-US"/>
      </w:rPr>
    </w:lvl>
    <w:lvl w:ilvl="1" w:tplc="3D986412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en-US"/>
      </w:rPr>
    </w:lvl>
    <w:lvl w:ilvl="2" w:tplc="801051EE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en-US"/>
      </w:rPr>
    </w:lvl>
    <w:lvl w:ilvl="3" w:tplc="9EBC0BE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en-US"/>
      </w:rPr>
    </w:lvl>
    <w:lvl w:ilvl="4" w:tplc="CC902C5A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en-US"/>
      </w:rPr>
    </w:lvl>
    <w:lvl w:ilvl="5" w:tplc="07CC8334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en-US"/>
      </w:rPr>
    </w:lvl>
    <w:lvl w:ilvl="6" w:tplc="F77616F4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en-US"/>
      </w:rPr>
    </w:lvl>
    <w:lvl w:ilvl="7" w:tplc="D9B8DFC0">
      <w:numFmt w:val="bullet"/>
      <w:lvlText w:val="•"/>
      <w:lvlJc w:val="left"/>
      <w:pPr>
        <w:ind w:left="10318" w:hanging="360"/>
      </w:pPr>
      <w:rPr>
        <w:rFonts w:hint="default"/>
        <w:lang w:val="en-US" w:eastAsia="en-US" w:bidi="en-US"/>
      </w:rPr>
    </w:lvl>
    <w:lvl w:ilvl="8" w:tplc="6544815C">
      <w:numFmt w:val="bullet"/>
      <w:lvlText w:val="•"/>
      <w:lvlJc w:val="left"/>
      <w:pPr>
        <w:ind w:left="1165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AC462A"/>
    <w:multiLevelType w:val="hybridMultilevel"/>
    <w:tmpl w:val="1F124800"/>
    <w:lvl w:ilvl="0" w:tplc="AF54B992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8D24750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en-US"/>
      </w:rPr>
    </w:lvl>
    <w:lvl w:ilvl="2" w:tplc="3DF89BFA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en-US"/>
      </w:rPr>
    </w:lvl>
    <w:lvl w:ilvl="3" w:tplc="3E04957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en-US"/>
      </w:rPr>
    </w:lvl>
    <w:lvl w:ilvl="4" w:tplc="E2E2B492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en-US"/>
      </w:rPr>
    </w:lvl>
    <w:lvl w:ilvl="5" w:tplc="C78495E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en-US"/>
      </w:rPr>
    </w:lvl>
    <w:lvl w:ilvl="6" w:tplc="AC70D086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en-US"/>
      </w:rPr>
    </w:lvl>
    <w:lvl w:ilvl="7" w:tplc="3E06D6A6">
      <w:numFmt w:val="bullet"/>
      <w:lvlText w:val="•"/>
      <w:lvlJc w:val="left"/>
      <w:pPr>
        <w:ind w:left="10318" w:hanging="360"/>
      </w:pPr>
      <w:rPr>
        <w:rFonts w:hint="default"/>
        <w:lang w:val="en-US" w:eastAsia="en-US" w:bidi="en-US"/>
      </w:rPr>
    </w:lvl>
    <w:lvl w:ilvl="8" w:tplc="5066BD54">
      <w:numFmt w:val="bullet"/>
      <w:lvlText w:val="•"/>
      <w:lvlJc w:val="left"/>
      <w:pPr>
        <w:ind w:left="1165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AFC7DC7"/>
    <w:multiLevelType w:val="hybridMultilevel"/>
    <w:tmpl w:val="359AD1B4"/>
    <w:lvl w:ilvl="0" w:tplc="5C328250">
      <w:numFmt w:val="bullet"/>
      <w:lvlText w:val=""/>
      <w:lvlJc w:val="left"/>
      <w:pPr>
        <w:ind w:left="830" w:hanging="360"/>
      </w:pPr>
      <w:rPr>
        <w:rFonts w:hint="default"/>
        <w:w w:val="100"/>
        <w:lang w:val="en-US" w:eastAsia="en-US" w:bidi="en-US"/>
      </w:rPr>
    </w:lvl>
    <w:lvl w:ilvl="1" w:tplc="CE5050FC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en-US"/>
      </w:rPr>
    </w:lvl>
    <w:lvl w:ilvl="2" w:tplc="393E7FD2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en-US"/>
      </w:rPr>
    </w:lvl>
    <w:lvl w:ilvl="3" w:tplc="3586CBA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4" w:tplc="B92C746C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en-US"/>
      </w:rPr>
    </w:lvl>
    <w:lvl w:ilvl="5" w:tplc="D7A45E72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en-US"/>
      </w:rPr>
    </w:lvl>
    <w:lvl w:ilvl="6" w:tplc="9F5CF9AA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en-US"/>
      </w:rPr>
    </w:lvl>
    <w:lvl w:ilvl="7" w:tplc="835CE614">
      <w:numFmt w:val="bullet"/>
      <w:lvlText w:val="•"/>
      <w:lvlJc w:val="left"/>
      <w:pPr>
        <w:ind w:left="9848" w:hanging="360"/>
      </w:pPr>
      <w:rPr>
        <w:rFonts w:hint="default"/>
        <w:lang w:val="en-US" w:eastAsia="en-US" w:bidi="en-US"/>
      </w:rPr>
    </w:lvl>
    <w:lvl w:ilvl="8" w:tplc="0B0889CA">
      <w:numFmt w:val="bullet"/>
      <w:lvlText w:val="•"/>
      <w:lvlJc w:val="left"/>
      <w:pPr>
        <w:ind w:left="1113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8DE4B75"/>
    <w:multiLevelType w:val="hybridMultilevel"/>
    <w:tmpl w:val="06E275E6"/>
    <w:lvl w:ilvl="0" w:tplc="7ED8BC38">
      <w:numFmt w:val="bullet"/>
      <w:lvlText w:val="–"/>
      <w:lvlJc w:val="left"/>
      <w:pPr>
        <w:ind w:left="4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A30ABA0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en-US"/>
      </w:rPr>
    </w:lvl>
    <w:lvl w:ilvl="2" w:tplc="92485F46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en-US"/>
      </w:rPr>
    </w:lvl>
    <w:lvl w:ilvl="3" w:tplc="5B8C9632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en-US"/>
      </w:rPr>
    </w:lvl>
    <w:lvl w:ilvl="4" w:tplc="64ACB5AA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5" w:tplc="A7E0EB20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en-US"/>
      </w:rPr>
    </w:lvl>
    <w:lvl w:ilvl="6" w:tplc="E25A1B86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en-US"/>
      </w:rPr>
    </w:lvl>
    <w:lvl w:ilvl="7" w:tplc="2396B732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en-US"/>
      </w:rPr>
    </w:lvl>
    <w:lvl w:ilvl="8" w:tplc="B186EF54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CC51A68"/>
    <w:multiLevelType w:val="hybridMultilevel"/>
    <w:tmpl w:val="93383B6E"/>
    <w:lvl w:ilvl="0" w:tplc="43CC452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color w:val="FF0000"/>
        <w:w w:val="100"/>
        <w:lang w:val="en-US" w:eastAsia="en-US" w:bidi="en-US"/>
      </w:rPr>
    </w:lvl>
    <w:lvl w:ilvl="1" w:tplc="CE5050FC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en-US"/>
      </w:rPr>
    </w:lvl>
    <w:lvl w:ilvl="2" w:tplc="393E7FD2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en-US"/>
      </w:rPr>
    </w:lvl>
    <w:lvl w:ilvl="3" w:tplc="3586CBA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4" w:tplc="B92C746C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en-US"/>
      </w:rPr>
    </w:lvl>
    <w:lvl w:ilvl="5" w:tplc="D7A45E72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en-US"/>
      </w:rPr>
    </w:lvl>
    <w:lvl w:ilvl="6" w:tplc="9F5CF9AA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en-US"/>
      </w:rPr>
    </w:lvl>
    <w:lvl w:ilvl="7" w:tplc="835CE614">
      <w:numFmt w:val="bullet"/>
      <w:lvlText w:val="•"/>
      <w:lvlJc w:val="left"/>
      <w:pPr>
        <w:ind w:left="9848" w:hanging="360"/>
      </w:pPr>
      <w:rPr>
        <w:rFonts w:hint="default"/>
        <w:lang w:val="en-US" w:eastAsia="en-US" w:bidi="en-US"/>
      </w:rPr>
    </w:lvl>
    <w:lvl w:ilvl="8" w:tplc="0B0889CA">
      <w:numFmt w:val="bullet"/>
      <w:lvlText w:val="•"/>
      <w:lvlJc w:val="left"/>
      <w:pPr>
        <w:ind w:left="1113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D327577"/>
    <w:multiLevelType w:val="hybridMultilevel"/>
    <w:tmpl w:val="3A869286"/>
    <w:lvl w:ilvl="0" w:tplc="88663A00">
      <w:numFmt w:val="bullet"/>
      <w:lvlText w:val=""/>
      <w:lvlJc w:val="left"/>
      <w:pPr>
        <w:ind w:left="936" w:hanging="360"/>
      </w:pPr>
      <w:rPr>
        <w:rFonts w:hint="default"/>
        <w:b/>
        <w:bCs/>
        <w:w w:val="100"/>
        <w:lang w:val="en-US" w:eastAsia="en-US" w:bidi="en-US"/>
      </w:rPr>
    </w:lvl>
    <w:lvl w:ilvl="1" w:tplc="6C66FBBE"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en-US"/>
      </w:rPr>
    </w:lvl>
    <w:lvl w:ilvl="2" w:tplc="42AC33C8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en-US"/>
      </w:rPr>
    </w:lvl>
    <w:lvl w:ilvl="3" w:tplc="E0104404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en-US"/>
      </w:rPr>
    </w:lvl>
    <w:lvl w:ilvl="4" w:tplc="9E7EF480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en-US"/>
      </w:rPr>
    </w:lvl>
    <w:lvl w:ilvl="5" w:tplc="526EE0DE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en-US"/>
      </w:rPr>
    </w:lvl>
    <w:lvl w:ilvl="6" w:tplc="5C603916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en-US"/>
      </w:rPr>
    </w:lvl>
    <w:lvl w:ilvl="7" w:tplc="78721D5A">
      <w:numFmt w:val="bullet"/>
      <w:lvlText w:val="•"/>
      <w:lvlJc w:val="left"/>
      <w:pPr>
        <w:ind w:left="10318" w:hanging="360"/>
      </w:pPr>
      <w:rPr>
        <w:rFonts w:hint="default"/>
        <w:lang w:val="en-US" w:eastAsia="en-US" w:bidi="en-US"/>
      </w:rPr>
    </w:lvl>
    <w:lvl w:ilvl="8" w:tplc="876E12D6">
      <w:numFmt w:val="bullet"/>
      <w:lvlText w:val="•"/>
      <w:lvlJc w:val="left"/>
      <w:pPr>
        <w:ind w:left="1165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D3A7A40"/>
    <w:multiLevelType w:val="hybridMultilevel"/>
    <w:tmpl w:val="6B367066"/>
    <w:lvl w:ilvl="0" w:tplc="78388C56">
      <w:numFmt w:val="bullet"/>
      <w:lvlText w:val="–"/>
      <w:lvlJc w:val="left"/>
      <w:pPr>
        <w:ind w:left="4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1FA3E82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en-US"/>
      </w:rPr>
    </w:lvl>
    <w:lvl w:ilvl="2" w:tplc="60A05142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en-US"/>
      </w:rPr>
    </w:lvl>
    <w:lvl w:ilvl="3" w:tplc="E0581FCE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en-US"/>
      </w:rPr>
    </w:lvl>
    <w:lvl w:ilvl="4" w:tplc="91389768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5" w:tplc="E5824386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en-US"/>
      </w:rPr>
    </w:lvl>
    <w:lvl w:ilvl="6" w:tplc="CFA68A7A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en-US"/>
      </w:rPr>
    </w:lvl>
    <w:lvl w:ilvl="7" w:tplc="067E75F4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en-US"/>
      </w:rPr>
    </w:lvl>
    <w:lvl w:ilvl="8" w:tplc="79CCEA36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75C258D"/>
    <w:multiLevelType w:val="hybridMultilevel"/>
    <w:tmpl w:val="8E10A144"/>
    <w:lvl w:ilvl="0" w:tplc="58648108">
      <w:numFmt w:val="bullet"/>
      <w:lvlText w:val="–"/>
      <w:lvlJc w:val="left"/>
      <w:pPr>
        <w:ind w:left="4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39C342A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en-US"/>
      </w:rPr>
    </w:lvl>
    <w:lvl w:ilvl="2" w:tplc="C1A0B93A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en-US"/>
      </w:rPr>
    </w:lvl>
    <w:lvl w:ilvl="3" w:tplc="6D00FFD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en-US"/>
      </w:rPr>
    </w:lvl>
    <w:lvl w:ilvl="4" w:tplc="37180E00"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en-US"/>
      </w:rPr>
    </w:lvl>
    <w:lvl w:ilvl="5" w:tplc="84DA27C6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en-US"/>
      </w:rPr>
    </w:lvl>
    <w:lvl w:ilvl="6" w:tplc="20667320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en-US"/>
      </w:rPr>
    </w:lvl>
    <w:lvl w:ilvl="7" w:tplc="0A70AB4A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en-US"/>
      </w:rPr>
    </w:lvl>
    <w:lvl w:ilvl="8" w:tplc="EAF0B702"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9136621"/>
    <w:multiLevelType w:val="hybridMultilevel"/>
    <w:tmpl w:val="0484BC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82"/>
    <w:rsid w:val="00054BD8"/>
    <w:rsid w:val="00096E84"/>
    <w:rsid w:val="000B4C5A"/>
    <w:rsid w:val="000C4B0B"/>
    <w:rsid w:val="000D1A4C"/>
    <w:rsid w:val="000F49CD"/>
    <w:rsid w:val="00237332"/>
    <w:rsid w:val="002C1D40"/>
    <w:rsid w:val="002C5364"/>
    <w:rsid w:val="002D0933"/>
    <w:rsid w:val="00313142"/>
    <w:rsid w:val="0032412D"/>
    <w:rsid w:val="00334D53"/>
    <w:rsid w:val="00380D77"/>
    <w:rsid w:val="003860F0"/>
    <w:rsid w:val="0039295C"/>
    <w:rsid w:val="00392BD7"/>
    <w:rsid w:val="003C69BF"/>
    <w:rsid w:val="00402ABE"/>
    <w:rsid w:val="0041165D"/>
    <w:rsid w:val="00425233"/>
    <w:rsid w:val="004433E0"/>
    <w:rsid w:val="00452C2C"/>
    <w:rsid w:val="004C6CCC"/>
    <w:rsid w:val="00551FE1"/>
    <w:rsid w:val="00583944"/>
    <w:rsid w:val="005C711B"/>
    <w:rsid w:val="005E3782"/>
    <w:rsid w:val="0063636E"/>
    <w:rsid w:val="00692901"/>
    <w:rsid w:val="00730573"/>
    <w:rsid w:val="00786B66"/>
    <w:rsid w:val="007D697D"/>
    <w:rsid w:val="008415F8"/>
    <w:rsid w:val="00853BEB"/>
    <w:rsid w:val="00903BCC"/>
    <w:rsid w:val="00962777"/>
    <w:rsid w:val="00A255A5"/>
    <w:rsid w:val="00A65184"/>
    <w:rsid w:val="00AA352E"/>
    <w:rsid w:val="00C269D7"/>
    <w:rsid w:val="00C83AFA"/>
    <w:rsid w:val="00CB3EA7"/>
    <w:rsid w:val="00CB7B26"/>
    <w:rsid w:val="00CE06F2"/>
    <w:rsid w:val="00D04648"/>
    <w:rsid w:val="00D6381C"/>
    <w:rsid w:val="00DA5989"/>
    <w:rsid w:val="00E334AC"/>
    <w:rsid w:val="00E77595"/>
    <w:rsid w:val="00E778C0"/>
    <w:rsid w:val="00E803C3"/>
    <w:rsid w:val="00E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51256"/>
  <w15:docId w15:val="{5CCF8E52-0597-4B55-86C7-AA613D0E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re1">
    <w:name w:val="heading 1"/>
    <w:basedOn w:val="Normal"/>
    <w:uiPriority w:val="1"/>
    <w:qFormat/>
    <w:pPr>
      <w:spacing w:before="87"/>
      <w:ind w:left="282" w:right="195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Titre2">
    <w:name w:val="heading 2"/>
    <w:basedOn w:val="Normal"/>
    <w:uiPriority w:val="1"/>
    <w:qFormat/>
    <w:pPr>
      <w:spacing w:before="1"/>
      <w:ind w:left="216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En-tte">
    <w:name w:val="header"/>
    <w:basedOn w:val="Normal"/>
    <w:link w:val="En-tteCar"/>
    <w:uiPriority w:val="99"/>
    <w:unhideWhenUsed/>
    <w:rsid w:val="00C83A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FA"/>
    <w:rPr>
      <w:rFonts w:ascii="Times New Roman" w:eastAsia="Times New Roman" w:hAnsi="Times New Roman" w:cs="Times New Roman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C83A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FA"/>
    <w:rPr>
      <w:rFonts w:ascii="Times New Roman" w:eastAsia="Times New Roman" w:hAnsi="Times New Roman" w:cs="Times New Roman"/>
      <w:lang w:bidi="en-US"/>
    </w:rPr>
  </w:style>
  <w:style w:type="paragraph" w:styleId="Sansinterligne">
    <w:name w:val="No Spacing"/>
    <w:uiPriority w:val="1"/>
    <w:qFormat/>
    <w:rsid w:val="002D0933"/>
    <w:rPr>
      <w:rFonts w:ascii="Times New Roman" w:eastAsia="Times New Roman" w:hAnsi="Times New Roman" w:cs="Times New Roman"/>
      <w:lang w:bidi="en-US"/>
    </w:rPr>
  </w:style>
  <w:style w:type="character" w:styleId="Lienhypertexte">
    <w:name w:val="Hyperlink"/>
    <w:basedOn w:val="Policepardfaut"/>
    <w:uiPriority w:val="99"/>
    <w:unhideWhenUsed/>
    <w:rsid w:val="00692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atpcordinateurf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ppluscontact1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</dc:creator>
  <cp:lastModifiedBy>Utilisateur Windows</cp:lastModifiedBy>
  <cp:revision>22</cp:revision>
  <dcterms:created xsi:type="dcterms:W3CDTF">2020-09-02T13:11:00Z</dcterms:created>
  <dcterms:modified xsi:type="dcterms:W3CDTF">2020-09-02T13:31:00Z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</Properties>
</file>